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DE1" w:rsidRPr="00FB7749" w:rsidRDefault="00A92DE1" w:rsidP="00E14D44">
      <w:pPr>
        <w:spacing w:after="0"/>
        <w:jc w:val="center"/>
        <w:rPr>
          <w:rFonts w:ascii="Arial" w:hAnsi="Arial" w:cs="Arial"/>
          <w:b/>
          <w:color w:val="1F497D"/>
          <w:sz w:val="56"/>
          <w:szCs w:val="56"/>
          <w:lang w:eastAsia="en-GB"/>
        </w:rPr>
      </w:pPr>
      <w:bookmarkStart w:id="0" w:name="_Toc476063476"/>
      <w:bookmarkStart w:id="1" w:name="_Toc476067958"/>
      <w:r w:rsidRPr="00FB7749">
        <w:rPr>
          <w:noProof/>
          <w:lang w:eastAsia="en-GB"/>
        </w:rPr>
        <w:drawing>
          <wp:inline distT="0" distB="0" distL="0" distR="0">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rsidR="00A92DE1" w:rsidRPr="00FB7749" w:rsidRDefault="00A92DE1" w:rsidP="00E14D44">
      <w:pPr>
        <w:spacing w:after="0"/>
        <w:rPr>
          <w:rFonts w:ascii="Calibri" w:eastAsia="Times New Roman" w:hAnsi="Calibri" w:cs="Times New Roman"/>
          <w:b/>
          <w:bCs/>
          <w:color w:val="1F497D"/>
          <w:sz w:val="36"/>
          <w:szCs w:val="36"/>
        </w:rPr>
      </w:pPr>
      <w:r w:rsidRPr="00FB7749">
        <w:rPr>
          <w:rFonts w:ascii="Times New Roman" w:eastAsia="Times New Roman" w:hAnsi="Times New Roman" w:cs="Times New Roman"/>
          <w:noProof/>
          <w:sz w:val="24"/>
          <w:szCs w:val="24"/>
          <w:lang w:eastAsia="en-GB"/>
        </w:rPr>
        <w:drawing>
          <wp:anchor distT="0" distB="0" distL="114300" distR="114300" simplePos="0" relativeHeight="251660288" behindDoc="1" locked="0" layoutInCell="1" allowOverlap="1">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92DE1" w:rsidRPr="002B512C" w:rsidTr="007338F0">
        <w:tc>
          <w:tcPr>
            <w:tcW w:w="9175" w:type="dxa"/>
            <w:shd w:val="clear" w:color="auto" w:fill="auto"/>
          </w:tcPr>
          <w:p w:rsidR="00A900AA" w:rsidRPr="007338F0" w:rsidRDefault="00A900AA" w:rsidP="00E14D44">
            <w:pPr>
              <w:pStyle w:val="Heading2"/>
              <w:spacing w:after="0"/>
              <w:ind w:left="0"/>
              <w:jc w:val="center"/>
              <w:rPr>
                <w:sz w:val="32"/>
                <w:szCs w:val="32"/>
              </w:rPr>
            </w:pPr>
            <w:bookmarkStart w:id="2" w:name="_Toc484173508"/>
            <w:bookmarkStart w:id="3" w:name="_Toc476063477"/>
            <w:bookmarkStart w:id="4" w:name="_Toc476067959"/>
            <w:r w:rsidRPr="007338F0">
              <w:rPr>
                <w:sz w:val="32"/>
                <w:szCs w:val="32"/>
              </w:rPr>
              <w:t>Twinning Fiche</w:t>
            </w:r>
            <w:bookmarkEnd w:id="2"/>
          </w:p>
          <w:bookmarkEnd w:id="3"/>
          <w:bookmarkEnd w:id="4"/>
          <w:p w:rsidR="00A92DE1" w:rsidRPr="007338F0" w:rsidRDefault="00A92DE1" w:rsidP="00E14D44">
            <w:pPr>
              <w:tabs>
                <w:tab w:val="center" w:pos="4536"/>
                <w:tab w:val="right" w:pos="9072"/>
              </w:tabs>
              <w:spacing w:after="0"/>
              <w:outlineLvl w:val="0"/>
              <w:rPr>
                <w:rFonts w:ascii="Times New Roman" w:eastAsia="Times New Roman" w:hAnsi="Times New Roman" w:cs="Times New Roman"/>
                <w:b/>
                <w:bCs/>
                <w:sz w:val="36"/>
                <w:szCs w:val="36"/>
              </w:rPr>
            </w:pPr>
          </w:p>
          <w:p w:rsidR="006278C5" w:rsidRDefault="00A92DE1" w:rsidP="006278C5">
            <w:pPr>
              <w:widowControl w:val="0"/>
              <w:autoSpaceDE w:val="0"/>
              <w:autoSpaceDN w:val="0"/>
              <w:adjustRightInd w:val="0"/>
              <w:spacing w:after="0"/>
              <w:jc w:val="both"/>
              <w:rPr>
                <w:rFonts w:ascii="Times New Roman" w:eastAsia="Times New Roman" w:hAnsi="Times New Roman" w:cs="Times New Roman"/>
                <w:bCs/>
                <w:color w:val="000000" w:themeColor="text1"/>
                <w:lang w:val="en-US" w:eastAsia="en-GB"/>
              </w:rPr>
            </w:pPr>
            <w:bookmarkStart w:id="5" w:name="_Toc476063479"/>
            <w:bookmarkStart w:id="6" w:name="_Toc476067961"/>
            <w:r w:rsidRPr="007338F0">
              <w:rPr>
                <w:rFonts w:ascii="Times New Roman" w:hAnsi="Times New Roman" w:cs="Times New Roman"/>
                <w:b/>
                <w:bCs/>
                <w:sz w:val="28"/>
                <w:szCs w:val="28"/>
              </w:rPr>
              <w:t>Project title:</w:t>
            </w:r>
            <w:r w:rsidRPr="006278C5">
              <w:rPr>
                <w:rFonts w:ascii="Times New Roman" w:hAnsi="Times New Roman" w:cs="Times New Roman"/>
                <w:sz w:val="28"/>
                <w:szCs w:val="28"/>
                <w:lang w:eastAsia="en-GB"/>
              </w:rPr>
              <w:t xml:space="preserve"> </w:t>
            </w:r>
            <w:bookmarkEnd w:id="5"/>
            <w:bookmarkEnd w:id="6"/>
            <w:r w:rsidR="00163F7C" w:rsidRPr="00850076">
              <w:rPr>
                <w:rFonts w:ascii="Times New Roman" w:eastAsia="Times New Roman" w:hAnsi="Times New Roman" w:cs="Times New Roman"/>
                <w:bCs/>
                <w:color w:val="000000" w:themeColor="text1"/>
                <w:sz w:val="24"/>
                <w:szCs w:val="24"/>
                <w:lang w:val="en-US" w:eastAsia="en-GB"/>
              </w:rPr>
              <w:t>Strengthening capacities</w:t>
            </w:r>
            <w:r w:rsidR="006278C5" w:rsidRPr="00850076">
              <w:rPr>
                <w:rFonts w:ascii="Times New Roman" w:eastAsia="Times New Roman" w:hAnsi="Times New Roman" w:cs="Times New Roman"/>
                <w:bCs/>
                <w:color w:val="000000" w:themeColor="text1"/>
                <w:sz w:val="24"/>
                <w:szCs w:val="24"/>
                <w:lang w:val="en-US" w:eastAsia="en-GB"/>
              </w:rPr>
              <w:t xml:space="preserve"> </w:t>
            </w:r>
            <w:r w:rsidR="00163F7C" w:rsidRPr="00850076">
              <w:rPr>
                <w:rFonts w:ascii="Times New Roman" w:eastAsia="Times New Roman" w:hAnsi="Times New Roman" w:cs="Times New Roman"/>
                <w:bCs/>
                <w:color w:val="000000" w:themeColor="text1"/>
                <w:sz w:val="24"/>
                <w:szCs w:val="24"/>
                <w:lang w:val="en-US" w:eastAsia="en-GB"/>
              </w:rPr>
              <w:t>of</w:t>
            </w:r>
            <w:r w:rsidR="006278C5" w:rsidRPr="00850076">
              <w:rPr>
                <w:rFonts w:ascii="Times New Roman" w:eastAsia="Times New Roman" w:hAnsi="Times New Roman" w:cs="Times New Roman"/>
                <w:bCs/>
                <w:color w:val="000000" w:themeColor="text1"/>
                <w:sz w:val="24"/>
                <w:szCs w:val="24"/>
                <w:lang w:val="en-US" w:eastAsia="en-GB"/>
              </w:rPr>
              <w:t xml:space="preserve"> the Service for Accounting, Reporting and Auditing Supervision in Georgia</w:t>
            </w:r>
            <w:r w:rsidR="006278C5" w:rsidRPr="006278C5">
              <w:rPr>
                <w:rFonts w:ascii="Times New Roman" w:eastAsia="Times New Roman" w:hAnsi="Times New Roman" w:cs="Times New Roman"/>
                <w:bCs/>
                <w:color w:val="000000" w:themeColor="text1"/>
                <w:lang w:val="en-US" w:eastAsia="en-GB"/>
              </w:rPr>
              <w:t xml:space="preserve"> </w:t>
            </w:r>
          </w:p>
          <w:p w:rsidR="00431E01" w:rsidRPr="006278C5" w:rsidRDefault="00431E01" w:rsidP="006278C5">
            <w:pPr>
              <w:widowControl w:val="0"/>
              <w:autoSpaceDE w:val="0"/>
              <w:autoSpaceDN w:val="0"/>
              <w:adjustRightInd w:val="0"/>
              <w:spacing w:after="0"/>
              <w:jc w:val="both"/>
              <w:rPr>
                <w:rFonts w:ascii="Times New Roman" w:eastAsia="Times New Roman" w:hAnsi="Times New Roman" w:cs="Times New Roman"/>
                <w:bCs/>
                <w:color w:val="000000" w:themeColor="text1"/>
                <w:lang w:val="en-US" w:eastAsia="en-GB"/>
              </w:rPr>
            </w:pPr>
          </w:p>
          <w:p w:rsidR="008D57D0" w:rsidRDefault="00A92DE1" w:rsidP="00E14D44">
            <w:pPr>
              <w:spacing w:after="0"/>
              <w:rPr>
                <w:rFonts w:ascii="Times New Roman" w:hAnsi="Times New Roman" w:cs="Times New Roman"/>
                <w:color w:val="000000" w:themeColor="text1"/>
                <w:sz w:val="24"/>
                <w:szCs w:val="24"/>
              </w:rPr>
            </w:pPr>
            <w:bookmarkStart w:id="7" w:name="_Toc476063480"/>
            <w:bookmarkStart w:id="8" w:name="_Toc476067962"/>
            <w:r w:rsidRPr="007338F0">
              <w:rPr>
                <w:rFonts w:ascii="Times New Roman" w:hAnsi="Times New Roman" w:cs="Times New Roman"/>
                <w:b/>
                <w:bCs/>
                <w:sz w:val="28"/>
                <w:szCs w:val="28"/>
              </w:rPr>
              <w:t xml:space="preserve">Beneficiary administration: </w:t>
            </w:r>
            <w:bookmarkStart w:id="9" w:name="_Toc476063481"/>
            <w:bookmarkStart w:id="10" w:name="_Toc476067963"/>
            <w:bookmarkEnd w:id="7"/>
            <w:bookmarkEnd w:id="8"/>
            <w:r w:rsidR="006278C5" w:rsidRPr="00850076">
              <w:rPr>
                <w:rFonts w:ascii="Times New Roman" w:hAnsi="Times New Roman" w:cs="Times New Roman"/>
                <w:color w:val="000000" w:themeColor="text1"/>
                <w:sz w:val="24"/>
                <w:szCs w:val="24"/>
              </w:rPr>
              <w:t xml:space="preserve">Service for Accounting Reporting and Auditing Supervision </w:t>
            </w:r>
            <w:r w:rsidR="008D57D0" w:rsidRPr="00850076">
              <w:rPr>
                <w:rFonts w:ascii="Times New Roman" w:hAnsi="Times New Roman" w:cs="Times New Roman"/>
                <w:color w:val="000000" w:themeColor="text1"/>
                <w:sz w:val="24"/>
                <w:szCs w:val="24"/>
              </w:rPr>
              <w:t xml:space="preserve">Ministry of Finance of Georgia </w:t>
            </w:r>
          </w:p>
          <w:p w:rsidR="00431E01" w:rsidRPr="00850076" w:rsidRDefault="00431E01" w:rsidP="00E14D44">
            <w:pPr>
              <w:spacing w:after="0"/>
              <w:rPr>
                <w:rFonts w:ascii="Times New Roman" w:hAnsi="Times New Roman" w:cs="Times New Roman"/>
                <w:b/>
                <w:bCs/>
                <w:sz w:val="24"/>
                <w:szCs w:val="24"/>
              </w:rPr>
            </w:pPr>
          </w:p>
          <w:p w:rsidR="00A92DE1" w:rsidRPr="00EA45DD" w:rsidRDefault="00A92DE1" w:rsidP="00E14D44">
            <w:pPr>
              <w:spacing w:after="0"/>
              <w:rPr>
                <w:rFonts w:ascii="Times New Roman" w:hAnsi="Times New Roman" w:cs="Times New Roman"/>
                <w:b/>
                <w:bCs/>
                <w:sz w:val="28"/>
                <w:szCs w:val="28"/>
                <w:lang w:val="sv-SE"/>
              </w:rPr>
            </w:pPr>
            <w:r w:rsidRPr="00EA45DD">
              <w:rPr>
                <w:rFonts w:ascii="Times New Roman" w:hAnsi="Times New Roman" w:cs="Times New Roman"/>
                <w:b/>
                <w:bCs/>
                <w:sz w:val="28"/>
                <w:szCs w:val="28"/>
                <w:lang w:val="sv-SE"/>
              </w:rPr>
              <w:t xml:space="preserve">Twinning </w:t>
            </w:r>
            <w:proofErr w:type="spellStart"/>
            <w:r w:rsidRPr="00EA45DD">
              <w:rPr>
                <w:rFonts w:ascii="Times New Roman" w:hAnsi="Times New Roman" w:cs="Times New Roman"/>
                <w:b/>
                <w:bCs/>
                <w:sz w:val="28"/>
                <w:szCs w:val="28"/>
                <w:lang w:val="sv-SE"/>
              </w:rPr>
              <w:t>Reference</w:t>
            </w:r>
            <w:proofErr w:type="spellEnd"/>
            <w:r w:rsidRPr="00EA45DD">
              <w:rPr>
                <w:rFonts w:ascii="Times New Roman" w:hAnsi="Times New Roman" w:cs="Times New Roman"/>
                <w:b/>
                <w:bCs/>
                <w:sz w:val="28"/>
                <w:szCs w:val="28"/>
                <w:lang w:val="sv-SE"/>
              </w:rPr>
              <w:t>:</w:t>
            </w:r>
            <w:r w:rsidRPr="00EA45DD">
              <w:rPr>
                <w:rFonts w:ascii="Times New Roman" w:hAnsi="Times New Roman" w:cs="Times New Roman"/>
                <w:sz w:val="28"/>
                <w:szCs w:val="28"/>
                <w:lang w:val="sv-SE" w:eastAsia="en-GB"/>
              </w:rPr>
              <w:t xml:space="preserve"> </w:t>
            </w:r>
            <w:r w:rsidR="001840B2" w:rsidRPr="001840B2">
              <w:rPr>
                <w:rFonts w:ascii="Times New Roman" w:eastAsia="Times New Roman" w:hAnsi="Times New Roman" w:cs="Times New Roman"/>
                <w:bCs/>
                <w:color w:val="000000" w:themeColor="text1"/>
                <w:sz w:val="24"/>
                <w:szCs w:val="24"/>
                <w:lang w:val="sv-SE" w:eastAsia="en-GB"/>
              </w:rPr>
              <w:t xml:space="preserve">GE 16 ENI FI 02 </w:t>
            </w:r>
            <w:r w:rsidR="001F532B">
              <w:rPr>
                <w:rFonts w:ascii="Times New Roman" w:eastAsia="Times New Roman" w:hAnsi="Times New Roman" w:cs="Times New Roman"/>
                <w:bCs/>
                <w:color w:val="000000" w:themeColor="text1"/>
                <w:sz w:val="24"/>
                <w:szCs w:val="24"/>
                <w:lang w:val="sv-SE" w:eastAsia="en-GB"/>
              </w:rPr>
              <w:t>18</w:t>
            </w:r>
            <w:r w:rsidR="001840B2" w:rsidRPr="001840B2">
              <w:rPr>
                <w:rFonts w:ascii="Times New Roman" w:eastAsia="Times New Roman" w:hAnsi="Times New Roman" w:cs="Times New Roman"/>
                <w:bCs/>
                <w:color w:val="000000" w:themeColor="text1"/>
                <w:sz w:val="24"/>
                <w:szCs w:val="24"/>
                <w:lang w:val="sv-SE" w:eastAsia="en-GB"/>
              </w:rPr>
              <w:t xml:space="preserve"> (GE 33)</w:t>
            </w:r>
            <w:bookmarkEnd w:id="9"/>
            <w:bookmarkEnd w:id="10"/>
          </w:p>
          <w:p w:rsidR="00431E01" w:rsidRPr="00850076" w:rsidRDefault="00431E01" w:rsidP="006A1205">
            <w:pPr>
              <w:spacing w:after="0"/>
              <w:rPr>
                <w:rFonts w:ascii="Times New Roman" w:hAnsi="Times New Roman" w:cs="Times New Roman"/>
                <w:b/>
                <w:bCs/>
                <w:sz w:val="28"/>
                <w:szCs w:val="28"/>
                <w:lang w:val="sv-SE"/>
              </w:rPr>
            </w:pPr>
            <w:bookmarkStart w:id="11" w:name="_Toc476063482"/>
            <w:bookmarkStart w:id="12" w:name="_Toc476067964"/>
          </w:p>
          <w:p w:rsidR="00A92DE1" w:rsidRDefault="00A92DE1" w:rsidP="006A1205">
            <w:pPr>
              <w:spacing w:after="0"/>
              <w:rPr>
                <w:rFonts w:ascii="Times New Roman" w:hAnsi="Times New Roman" w:cs="Times New Roman"/>
                <w:b/>
                <w:bCs/>
                <w:sz w:val="28"/>
                <w:szCs w:val="28"/>
              </w:rPr>
            </w:pPr>
            <w:r w:rsidRPr="007338F0">
              <w:rPr>
                <w:rFonts w:ascii="Times New Roman" w:hAnsi="Times New Roman" w:cs="Times New Roman"/>
                <w:b/>
                <w:bCs/>
                <w:sz w:val="28"/>
                <w:szCs w:val="28"/>
              </w:rPr>
              <w:t xml:space="preserve">Publication notice reference: </w:t>
            </w:r>
            <w:bookmarkEnd w:id="11"/>
            <w:bookmarkEnd w:id="12"/>
            <w:r w:rsidR="001840B2">
              <w:rPr>
                <w:rFonts w:ascii="Times New Roman" w:hAnsi="Times New Roman" w:cs="Times New Roman"/>
                <w:b/>
                <w:bCs/>
                <w:sz w:val="28"/>
                <w:szCs w:val="28"/>
              </w:rPr>
              <w:t xml:space="preserve"> </w:t>
            </w:r>
            <w:r w:rsidR="008720B1">
              <w:rPr>
                <w:rFonts w:ascii="Times New Roman" w:hAnsi="Times New Roman" w:cs="Times New Roman"/>
                <w:b/>
                <w:bCs/>
                <w:sz w:val="28"/>
                <w:szCs w:val="28"/>
              </w:rPr>
              <w:t>EuropeAid/159101/DD/ACT/GE</w:t>
            </w:r>
          </w:p>
          <w:p w:rsidR="00431E01" w:rsidRDefault="00431E01" w:rsidP="006A1205">
            <w:pPr>
              <w:spacing w:after="0"/>
              <w:rPr>
                <w:rFonts w:ascii="Times New Roman" w:hAnsi="Times New Roman" w:cs="Times New Roman"/>
                <w:b/>
                <w:bCs/>
                <w:sz w:val="28"/>
                <w:szCs w:val="28"/>
              </w:rPr>
            </w:pPr>
          </w:p>
          <w:p w:rsidR="006278C5" w:rsidRPr="007338F0" w:rsidRDefault="006278C5" w:rsidP="006A1205">
            <w:pPr>
              <w:spacing w:after="0"/>
              <w:rPr>
                <w:rFonts w:ascii="Times New Roman" w:eastAsia="Times New Roman" w:hAnsi="Times New Roman" w:cs="Times New Roman"/>
                <w:sz w:val="24"/>
                <w:szCs w:val="24"/>
                <w:lang w:eastAsia="en-GB"/>
              </w:rPr>
            </w:pPr>
          </w:p>
        </w:tc>
      </w:tr>
    </w:tbl>
    <w:p w:rsidR="00A92DE1" w:rsidRPr="007338F0" w:rsidRDefault="00A92DE1" w:rsidP="00E14D44">
      <w:pPr>
        <w:spacing w:after="0"/>
        <w:rPr>
          <w:rFonts w:ascii="Times New Roman" w:eastAsia="Times New Roman" w:hAnsi="Times New Roman" w:cs="Times New Roman"/>
          <w:sz w:val="24"/>
          <w:szCs w:val="24"/>
          <w:lang w:eastAsia="en-GB"/>
        </w:rPr>
      </w:pPr>
    </w:p>
    <w:p w:rsidR="00A92DE1" w:rsidRPr="007338F0" w:rsidRDefault="00A92DE1" w:rsidP="00E14D44">
      <w:pPr>
        <w:spacing w:after="0"/>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2DE1" w:rsidRPr="002B512C" w:rsidTr="007338F0">
        <w:tc>
          <w:tcPr>
            <w:tcW w:w="9214" w:type="dxa"/>
            <w:shd w:val="clear" w:color="auto" w:fill="auto"/>
          </w:tcPr>
          <w:p w:rsidR="00431E01" w:rsidRDefault="00431E01" w:rsidP="00E14D44">
            <w:pPr>
              <w:spacing w:after="0"/>
              <w:jc w:val="center"/>
              <w:rPr>
                <w:rFonts w:ascii="Times New Roman" w:hAnsi="Times New Roman" w:cs="Times New Roman"/>
                <w:b/>
                <w:sz w:val="32"/>
                <w:szCs w:val="32"/>
              </w:rPr>
            </w:pPr>
          </w:p>
          <w:p w:rsidR="00A92DE1" w:rsidRDefault="00A92DE1" w:rsidP="00E14D44">
            <w:pPr>
              <w:spacing w:after="0"/>
              <w:jc w:val="center"/>
              <w:rPr>
                <w:rFonts w:ascii="Times New Roman" w:hAnsi="Times New Roman" w:cs="Times New Roman"/>
                <w:b/>
                <w:sz w:val="32"/>
                <w:szCs w:val="32"/>
              </w:rPr>
            </w:pPr>
            <w:r w:rsidRPr="007338F0">
              <w:rPr>
                <w:rFonts w:ascii="Times New Roman" w:hAnsi="Times New Roman" w:cs="Times New Roman"/>
                <w:b/>
                <w:sz w:val="32"/>
                <w:szCs w:val="32"/>
              </w:rPr>
              <w:t>EU funded project</w:t>
            </w:r>
          </w:p>
          <w:p w:rsidR="00431E01" w:rsidRPr="007338F0" w:rsidRDefault="00431E01" w:rsidP="00E14D44">
            <w:pPr>
              <w:spacing w:after="0"/>
              <w:jc w:val="center"/>
              <w:rPr>
                <w:rFonts w:ascii="Times New Roman" w:hAnsi="Times New Roman" w:cs="Times New Roman"/>
                <w:b/>
                <w:sz w:val="32"/>
                <w:szCs w:val="32"/>
              </w:rPr>
            </w:pPr>
          </w:p>
          <w:p w:rsidR="00A92DE1" w:rsidRDefault="00A92DE1" w:rsidP="00E14D44">
            <w:pPr>
              <w:spacing w:after="0"/>
              <w:jc w:val="center"/>
              <w:rPr>
                <w:rFonts w:ascii="Times New Roman" w:hAnsi="Times New Roman" w:cs="Times New Roman"/>
                <w:b/>
                <w:i/>
                <w:sz w:val="32"/>
                <w:szCs w:val="32"/>
              </w:rPr>
            </w:pPr>
            <w:r w:rsidRPr="007338F0">
              <w:rPr>
                <w:rFonts w:ascii="Times New Roman" w:hAnsi="Times New Roman" w:cs="Times New Roman"/>
                <w:b/>
                <w:i/>
                <w:sz w:val="32"/>
                <w:szCs w:val="32"/>
              </w:rPr>
              <w:t>TWINNING INSTRUMENT</w:t>
            </w:r>
          </w:p>
          <w:p w:rsidR="00431E01" w:rsidRPr="007338F0" w:rsidRDefault="00431E01" w:rsidP="00E14D44">
            <w:pPr>
              <w:spacing w:after="0"/>
              <w:jc w:val="center"/>
            </w:pPr>
          </w:p>
        </w:tc>
      </w:tr>
    </w:tbl>
    <w:p w:rsidR="00A92DE1" w:rsidRPr="00FB7749" w:rsidRDefault="00A92DE1" w:rsidP="00E14D44">
      <w:pPr>
        <w:spacing w:after="0"/>
        <w:jc w:val="center"/>
        <w:rPr>
          <w:rFonts w:ascii="Arial" w:eastAsia="Times New Roman" w:hAnsi="Arial" w:cs="Arial"/>
          <w:sz w:val="24"/>
          <w:szCs w:val="24"/>
          <w:lang w:eastAsia="en-GB"/>
        </w:rPr>
      </w:pPr>
    </w:p>
    <w:p w:rsidR="00D14001" w:rsidRDefault="00D14001" w:rsidP="00E62460">
      <w:pPr>
        <w:spacing w:after="0"/>
        <w:rPr>
          <w:rFonts w:ascii="Times New Roman" w:eastAsia="Times New Roman" w:hAnsi="Times New Roman" w:cs="Times New Roman"/>
          <w:b/>
          <w:bCs/>
          <w:sz w:val="24"/>
          <w:szCs w:val="24"/>
          <w:lang w:eastAsia="en-GB"/>
        </w:rPr>
      </w:pPr>
    </w:p>
    <w:p w:rsidR="00D14001" w:rsidRDefault="00D14001"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rsidR="006278C5" w:rsidRDefault="006278C5" w:rsidP="00D14001">
      <w:pPr>
        <w:jc w:val="both"/>
        <w:rPr>
          <w:rFonts w:ascii="Times New Roman" w:eastAsia="Times New Roman" w:hAnsi="Times New Roman" w:cs="Times New Roman"/>
          <w:bCs/>
          <w:lang w:val="en-US" w:eastAsia="en-GB"/>
        </w:rPr>
      </w:pPr>
    </w:p>
    <w:p w:rsidR="00927064" w:rsidRDefault="00927064" w:rsidP="00D14001">
      <w:pPr>
        <w:jc w:val="both"/>
        <w:rPr>
          <w:rFonts w:ascii="Times New Roman" w:eastAsia="Times New Roman" w:hAnsi="Times New Roman" w:cs="Times New Roman"/>
          <w:bCs/>
          <w:lang w:val="en-US" w:eastAsia="en-GB"/>
        </w:rPr>
      </w:pPr>
    </w:p>
    <w:p w:rsidR="00927064" w:rsidRDefault="00927064" w:rsidP="00D14001">
      <w:pPr>
        <w:jc w:val="both"/>
        <w:rPr>
          <w:rFonts w:ascii="Times New Roman" w:eastAsia="Times New Roman" w:hAnsi="Times New Roman" w:cs="Times New Roman"/>
          <w:bCs/>
          <w:lang w:val="en-US" w:eastAsia="en-GB"/>
        </w:rPr>
      </w:pPr>
    </w:p>
    <w:p w:rsidR="00927064" w:rsidRDefault="00927064" w:rsidP="00D14001">
      <w:pPr>
        <w:jc w:val="both"/>
        <w:rPr>
          <w:rFonts w:ascii="Times New Roman" w:eastAsia="Times New Roman" w:hAnsi="Times New Roman" w:cs="Times New Roman"/>
          <w:bCs/>
          <w:lang w:val="en-US" w:eastAsia="en-GB"/>
        </w:rPr>
      </w:pPr>
    </w:p>
    <w:p w:rsidR="00927064" w:rsidRDefault="00927064" w:rsidP="00D14001">
      <w:pPr>
        <w:jc w:val="both"/>
        <w:rPr>
          <w:rFonts w:ascii="Times New Roman" w:eastAsia="Times New Roman" w:hAnsi="Times New Roman" w:cs="Times New Roman"/>
          <w:bCs/>
          <w:lang w:val="en-US" w:eastAsia="en-GB"/>
        </w:rPr>
      </w:pPr>
    </w:p>
    <w:p w:rsidR="00927064" w:rsidRDefault="00927064" w:rsidP="00D14001">
      <w:pPr>
        <w:jc w:val="both"/>
        <w:rPr>
          <w:rFonts w:ascii="Times New Roman" w:eastAsia="Times New Roman" w:hAnsi="Times New Roman" w:cs="Times New Roman"/>
          <w:bCs/>
          <w:lang w:val="en-US" w:eastAsia="en-GB"/>
        </w:rPr>
      </w:pPr>
    </w:p>
    <w:p w:rsidR="00927064" w:rsidRDefault="00927064" w:rsidP="00D14001">
      <w:pPr>
        <w:jc w:val="both"/>
        <w:rPr>
          <w:rFonts w:ascii="Times New Roman" w:eastAsia="Times New Roman" w:hAnsi="Times New Roman" w:cs="Times New Roman"/>
          <w:bCs/>
          <w:lang w:val="en-US" w:eastAsia="en-GB"/>
        </w:rPr>
      </w:pPr>
    </w:p>
    <w:p w:rsidR="00927064" w:rsidRDefault="00927064" w:rsidP="00D14001">
      <w:pPr>
        <w:jc w:val="both"/>
        <w:rPr>
          <w:rFonts w:ascii="Times New Roman" w:eastAsia="Times New Roman" w:hAnsi="Times New Roman" w:cs="Times New Roman"/>
          <w:bCs/>
          <w:lang w:val="en-US" w:eastAsia="en-GB"/>
        </w:rPr>
      </w:pPr>
    </w:p>
    <w:p w:rsidR="00927064" w:rsidRDefault="00927064" w:rsidP="00D14001">
      <w:pPr>
        <w:jc w:val="both"/>
        <w:rPr>
          <w:rFonts w:ascii="Times New Roman" w:eastAsia="Times New Roman" w:hAnsi="Times New Roman" w:cs="Times New Roman"/>
          <w:bCs/>
          <w:lang w:val="en-US" w:eastAsia="en-GB"/>
        </w:rPr>
      </w:pPr>
    </w:p>
    <w:p w:rsidR="00927064" w:rsidRDefault="00927064" w:rsidP="00D14001">
      <w:pPr>
        <w:jc w:val="both"/>
        <w:rPr>
          <w:rFonts w:ascii="Times New Roman" w:eastAsia="Times New Roman" w:hAnsi="Times New Roman" w:cs="Times New Roman"/>
          <w:bCs/>
          <w:lang w:val="en-US" w:eastAsia="en-GB"/>
        </w:rPr>
      </w:pPr>
    </w:p>
    <w:p w:rsidR="00927064" w:rsidRDefault="00927064" w:rsidP="00D14001">
      <w:pPr>
        <w:jc w:val="both"/>
        <w:rPr>
          <w:rFonts w:ascii="Times New Roman" w:eastAsia="Times New Roman" w:hAnsi="Times New Roman" w:cs="Times New Roman"/>
          <w:bCs/>
          <w:lang w:val="en-US" w:eastAsia="en-GB"/>
        </w:rPr>
      </w:pPr>
    </w:p>
    <w:p w:rsidR="00927064" w:rsidRDefault="00927064" w:rsidP="00D14001">
      <w:pPr>
        <w:jc w:val="both"/>
        <w:rPr>
          <w:rFonts w:ascii="Times New Roman" w:eastAsia="Times New Roman" w:hAnsi="Times New Roman" w:cs="Times New Roman"/>
          <w:bCs/>
          <w:lang w:val="en-US" w:eastAsia="en-GB"/>
        </w:rPr>
      </w:pPr>
    </w:p>
    <w:p w:rsidR="00927064" w:rsidRDefault="00927064" w:rsidP="00D14001">
      <w:pPr>
        <w:jc w:val="both"/>
        <w:rPr>
          <w:rFonts w:ascii="Times New Roman" w:eastAsia="Times New Roman" w:hAnsi="Times New Roman" w:cs="Times New Roman"/>
          <w:bCs/>
          <w:lang w:val="en-US" w:eastAsia="en-GB"/>
        </w:rPr>
      </w:pPr>
    </w:p>
    <w:p w:rsidR="00927064" w:rsidRDefault="00927064" w:rsidP="00D14001">
      <w:pPr>
        <w:jc w:val="both"/>
        <w:rPr>
          <w:rFonts w:ascii="Times New Roman" w:eastAsia="Times New Roman" w:hAnsi="Times New Roman" w:cs="Times New Roman"/>
          <w:bCs/>
          <w:lang w:val="en-US" w:eastAsia="en-GB"/>
        </w:rPr>
      </w:pPr>
    </w:p>
    <w:p w:rsidR="00A92DE1" w:rsidRPr="00ED302C" w:rsidRDefault="00A92DE1" w:rsidP="00E14D44">
      <w:pPr>
        <w:autoSpaceDE w:val="0"/>
        <w:autoSpaceDN w:val="0"/>
        <w:adjustRightInd w:val="0"/>
        <w:spacing w:after="0"/>
        <w:ind w:hanging="630"/>
        <w:rPr>
          <w:rFonts w:ascii="Times New Roman" w:eastAsia="Times New Roman" w:hAnsi="Times New Roman" w:cs="Times New Roman"/>
          <w:b/>
          <w:bCs/>
          <w:color w:val="0000FF"/>
          <w:lang w:eastAsia="en-GB"/>
        </w:rPr>
      </w:pPr>
      <w:r w:rsidRPr="00FB7749">
        <w:rPr>
          <w:rFonts w:ascii="Times New Roman" w:eastAsia="Times New Roman" w:hAnsi="Times New Roman" w:cs="Times New Roman"/>
          <w:b/>
          <w:bCs/>
          <w:sz w:val="24"/>
          <w:szCs w:val="24"/>
          <w:lang w:eastAsia="en-GB"/>
        </w:rPr>
        <w:t>1.</w:t>
      </w:r>
      <w:r w:rsidRPr="00FB7749">
        <w:rPr>
          <w:rFonts w:ascii="Times New Roman" w:eastAsia="Times New Roman" w:hAnsi="Times New Roman" w:cs="Times New Roman"/>
          <w:b/>
          <w:bCs/>
          <w:sz w:val="24"/>
          <w:szCs w:val="24"/>
          <w:lang w:eastAsia="en-GB"/>
        </w:rPr>
        <w:tab/>
      </w:r>
      <w:r w:rsidRPr="00ED302C">
        <w:rPr>
          <w:rFonts w:ascii="Times New Roman" w:eastAsia="Times New Roman" w:hAnsi="Times New Roman" w:cs="Times New Roman"/>
          <w:b/>
          <w:bCs/>
          <w:lang w:eastAsia="en-GB"/>
        </w:rPr>
        <w:t>Basic Information</w:t>
      </w:r>
    </w:p>
    <w:p w:rsidR="008D57D0" w:rsidRPr="00ED302C" w:rsidRDefault="00A92DE1" w:rsidP="00E14D44">
      <w:pPr>
        <w:autoSpaceDE w:val="0"/>
        <w:autoSpaceDN w:val="0"/>
        <w:adjustRightInd w:val="0"/>
        <w:spacing w:after="0"/>
        <w:ind w:hanging="630"/>
        <w:jc w:val="both"/>
        <w:rPr>
          <w:rFonts w:ascii="Times New Roman" w:eastAsia="Times New Roman" w:hAnsi="Times New Roman" w:cs="Times New Roman"/>
          <w:bCs/>
          <w:color w:val="000000" w:themeColor="text1"/>
          <w:lang w:eastAsia="en-GB"/>
        </w:rPr>
      </w:pPr>
      <w:r w:rsidRPr="00ED302C">
        <w:rPr>
          <w:rFonts w:ascii="Times New Roman" w:eastAsia="Times New Roman" w:hAnsi="Times New Roman" w:cs="Times New Roman"/>
          <w:bCs/>
          <w:lang w:eastAsia="en-GB"/>
        </w:rPr>
        <w:t>1.1</w:t>
      </w:r>
      <w:r w:rsidRPr="00ED302C">
        <w:rPr>
          <w:rFonts w:ascii="Times New Roman" w:eastAsia="Times New Roman" w:hAnsi="Times New Roman" w:cs="Times New Roman"/>
          <w:bCs/>
          <w:lang w:eastAsia="en-GB"/>
        </w:rPr>
        <w:tab/>
      </w:r>
      <w:r w:rsidRPr="00ED302C">
        <w:rPr>
          <w:rFonts w:ascii="Times New Roman" w:eastAsia="Times New Roman" w:hAnsi="Times New Roman" w:cs="Times New Roman"/>
          <w:b/>
          <w:bCs/>
          <w:lang w:eastAsia="en-GB"/>
        </w:rPr>
        <w:t xml:space="preserve">Programme: </w:t>
      </w:r>
      <w:r w:rsidR="008D57D0" w:rsidRPr="00ED302C">
        <w:rPr>
          <w:rFonts w:ascii="Times New Roman" w:eastAsia="Times New Roman" w:hAnsi="Times New Roman" w:cs="Times New Roman"/>
          <w:bCs/>
          <w:color w:val="000000" w:themeColor="text1"/>
          <w:lang w:eastAsia="en-GB"/>
        </w:rPr>
        <w:t>Technical Cooperation Facility II ENI/2016/039-337</w:t>
      </w:r>
      <w:r w:rsidR="00BC5CEF" w:rsidRPr="00ED302C">
        <w:rPr>
          <w:rFonts w:ascii="Times New Roman" w:eastAsia="Times New Roman" w:hAnsi="Times New Roman" w:cs="Times New Roman"/>
          <w:bCs/>
          <w:color w:val="000000" w:themeColor="text1"/>
          <w:lang w:eastAsia="en-GB"/>
        </w:rPr>
        <w:t xml:space="preserve"> </w:t>
      </w:r>
      <w:r w:rsidR="00C46C30" w:rsidRPr="00ED302C">
        <w:rPr>
          <w:rFonts w:ascii="Times New Roman" w:eastAsia="Times New Roman" w:hAnsi="Times New Roman" w:cs="Times New Roman"/>
          <w:bCs/>
          <w:color w:val="000000" w:themeColor="text1"/>
          <w:lang w:eastAsia="en-GB"/>
        </w:rPr>
        <w:t xml:space="preserve">/ </w:t>
      </w:r>
      <w:r w:rsidR="00DA2F50" w:rsidRPr="00ED302C">
        <w:rPr>
          <w:rFonts w:ascii="Times New Roman" w:eastAsia="Times New Roman" w:hAnsi="Times New Roman" w:cs="Times New Roman"/>
          <w:bCs/>
          <w:color w:val="000000" w:themeColor="text1"/>
          <w:lang w:eastAsia="en-GB"/>
        </w:rPr>
        <w:t>direct</w:t>
      </w:r>
      <w:r w:rsidR="00BC5CEF" w:rsidRPr="00ED302C">
        <w:rPr>
          <w:rFonts w:ascii="Times New Roman" w:eastAsia="Times New Roman" w:hAnsi="Times New Roman" w:cs="Times New Roman"/>
          <w:bCs/>
          <w:color w:val="000000" w:themeColor="text1"/>
          <w:lang w:eastAsia="en-GB"/>
        </w:rPr>
        <w:t xml:space="preserve"> management</w:t>
      </w:r>
    </w:p>
    <w:p w:rsidR="00587ABE" w:rsidRPr="00ED302C" w:rsidRDefault="00A92DE1" w:rsidP="00E14D44">
      <w:pPr>
        <w:autoSpaceDE w:val="0"/>
        <w:autoSpaceDN w:val="0"/>
        <w:adjustRightInd w:val="0"/>
        <w:spacing w:after="0"/>
        <w:ind w:hanging="630"/>
        <w:jc w:val="both"/>
        <w:rPr>
          <w:rFonts w:ascii="Times New Roman" w:eastAsia="Times New Roman" w:hAnsi="Times New Roman" w:cs="Times New Roman"/>
          <w:lang w:eastAsia="en-GB"/>
        </w:rPr>
      </w:pPr>
      <w:r w:rsidRPr="00ED302C">
        <w:rPr>
          <w:rFonts w:ascii="Times New Roman" w:eastAsia="Times New Roman" w:hAnsi="Times New Roman" w:cs="Times New Roman"/>
          <w:lang w:eastAsia="en-GB"/>
        </w:rPr>
        <w:t>1.2</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Twinning Sector:</w:t>
      </w:r>
      <w:r w:rsidRPr="00ED302C">
        <w:rPr>
          <w:rFonts w:ascii="Times New Roman" w:eastAsia="Times New Roman" w:hAnsi="Times New Roman" w:cs="Times New Roman"/>
          <w:lang w:eastAsia="en-GB"/>
        </w:rPr>
        <w:t xml:space="preserve"> </w:t>
      </w:r>
      <w:r w:rsidR="006278C5">
        <w:rPr>
          <w:rFonts w:ascii="Times New Roman" w:eastAsia="Times New Roman" w:hAnsi="Times New Roman" w:cs="Times New Roman"/>
          <w:color w:val="000000" w:themeColor="text1"/>
          <w:lang w:eastAsia="en-GB"/>
        </w:rPr>
        <w:t xml:space="preserve">Finance </w:t>
      </w:r>
    </w:p>
    <w:p w:rsidR="00A92DE1" w:rsidRPr="00ED302C" w:rsidRDefault="00A92DE1" w:rsidP="00E14D44">
      <w:pPr>
        <w:autoSpaceDE w:val="0"/>
        <w:autoSpaceDN w:val="0"/>
        <w:adjustRightInd w:val="0"/>
        <w:spacing w:after="0"/>
        <w:ind w:hanging="630"/>
        <w:jc w:val="both"/>
        <w:rPr>
          <w:rFonts w:ascii="Times New Roman" w:eastAsia="Times New Roman" w:hAnsi="Times New Roman" w:cs="Times New Roman"/>
          <w:lang w:eastAsia="en-GB"/>
        </w:rPr>
      </w:pPr>
      <w:r w:rsidRPr="00ED302C">
        <w:rPr>
          <w:rFonts w:ascii="Times New Roman" w:eastAsia="Times New Roman" w:hAnsi="Times New Roman" w:cs="Times New Roman"/>
          <w:lang w:eastAsia="en-GB"/>
        </w:rPr>
        <w:t>1.3</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EU funded budget:</w:t>
      </w:r>
      <w:r w:rsidRPr="00ED302C">
        <w:rPr>
          <w:rFonts w:ascii="Times New Roman" w:eastAsia="Times New Roman" w:hAnsi="Times New Roman" w:cs="Times New Roman"/>
          <w:lang w:eastAsia="en-GB"/>
        </w:rPr>
        <w:t xml:space="preserve"> </w:t>
      </w:r>
      <w:r w:rsidR="001840B2" w:rsidRPr="000D2FC3">
        <w:rPr>
          <w:rFonts w:ascii="Times New Roman" w:eastAsia="Calibri" w:hAnsi="Times New Roman" w:cs="Times New Roman"/>
          <w:color w:val="000000"/>
          <w:sz w:val="20"/>
          <w:szCs w:val="20"/>
        </w:rPr>
        <w:t>1.</w:t>
      </w:r>
      <w:r w:rsidR="001840B2">
        <w:rPr>
          <w:rFonts w:ascii="Times New Roman" w:eastAsia="Calibri" w:hAnsi="Times New Roman" w:cs="Times New Roman"/>
          <w:color w:val="000000"/>
          <w:sz w:val="20"/>
          <w:szCs w:val="20"/>
        </w:rPr>
        <w:t>250</w:t>
      </w:r>
      <w:r w:rsidR="001F532B">
        <w:rPr>
          <w:rFonts w:ascii="Times New Roman" w:eastAsia="Calibri" w:hAnsi="Times New Roman" w:cs="Times New Roman"/>
          <w:color w:val="000000"/>
          <w:sz w:val="20"/>
          <w:szCs w:val="20"/>
        </w:rPr>
        <w:t>.</w:t>
      </w:r>
      <w:r w:rsidR="001840B2" w:rsidRPr="000D2FC3">
        <w:rPr>
          <w:rFonts w:ascii="Times New Roman" w:eastAsia="Calibri" w:hAnsi="Times New Roman" w:cs="Times New Roman"/>
          <w:color w:val="000000"/>
          <w:sz w:val="20"/>
          <w:szCs w:val="20"/>
        </w:rPr>
        <w:t>000</w:t>
      </w:r>
      <w:r w:rsidR="001840B2">
        <w:rPr>
          <w:rFonts w:ascii="Times New Roman" w:eastAsia="Calibri" w:hAnsi="Times New Roman" w:cs="Times New Roman"/>
          <w:color w:val="000000"/>
          <w:sz w:val="20"/>
          <w:szCs w:val="20"/>
        </w:rPr>
        <w:t xml:space="preserve"> EUR</w:t>
      </w:r>
    </w:p>
    <w:p w:rsidR="00A92DE1" w:rsidRPr="00ED302C" w:rsidRDefault="00A92DE1" w:rsidP="00E14D44">
      <w:pPr>
        <w:autoSpaceDE w:val="0"/>
        <w:autoSpaceDN w:val="0"/>
        <w:adjustRightInd w:val="0"/>
        <w:spacing w:after="0"/>
        <w:ind w:hanging="630"/>
        <w:rPr>
          <w:rFonts w:ascii="Times New Roman" w:eastAsia="Times New Roman" w:hAnsi="Times New Roman" w:cs="Times New Roman"/>
          <w:b/>
          <w:bCs/>
          <w:lang w:eastAsia="en-GB"/>
        </w:rPr>
      </w:pPr>
    </w:p>
    <w:p w:rsidR="00A92DE1" w:rsidRPr="00ED302C" w:rsidRDefault="00A92DE1" w:rsidP="00E14D44">
      <w:pPr>
        <w:autoSpaceDE w:val="0"/>
        <w:autoSpaceDN w:val="0"/>
        <w:adjustRightInd w:val="0"/>
        <w:ind w:hanging="630"/>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2.</w:t>
      </w:r>
      <w:r w:rsidRPr="00ED302C">
        <w:rPr>
          <w:rFonts w:ascii="Times New Roman" w:eastAsia="Times New Roman" w:hAnsi="Times New Roman" w:cs="Times New Roman"/>
          <w:b/>
          <w:bCs/>
          <w:lang w:eastAsia="en-GB"/>
        </w:rPr>
        <w:tab/>
        <w:t>Objectives</w:t>
      </w:r>
    </w:p>
    <w:p w:rsidR="00A92DE1" w:rsidRPr="00ED302C" w:rsidRDefault="00A92DE1" w:rsidP="00E14D44">
      <w:pPr>
        <w:autoSpaceDE w:val="0"/>
        <w:autoSpaceDN w:val="0"/>
        <w:adjustRightInd w:val="0"/>
        <w:ind w:hanging="630"/>
        <w:jc w:val="both"/>
        <w:rPr>
          <w:rFonts w:ascii="Times New Roman" w:eastAsia="Times New Roman" w:hAnsi="Times New Roman" w:cs="Times New Roman"/>
          <w:b/>
          <w:lang w:eastAsia="en-GB"/>
        </w:rPr>
      </w:pPr>
      <w:r w:rsidRPr="00ED302C">
        <w:rPr>
          <w:rFonts w:ascii="Times New Roman" w:eastAsia="Times New Roman" w:hAnsi="Times New Roman" w:cs="Times New Roman"/>
          <w:b/>
          <w:bCs/>
          <w:lang w:eastAsia="en-GB"/>
        </w:rPr>
        <w:t>2.1</w:t>
      </w:r>
      <w:r w:rsidRPr="00ED302C">
        <w:rPr>
          <w:rFonts w:ascii="Times New Roman" w:eastAsia="Times New Roman" w:hAnsi="Times New Roman" w:cs="Times New Roman"/>
          <w:b/>
          <w:bCs/>
          <w:lang w:eastAsia="en-GB"/>
        </w:rPr>
        <w:tab/>
      </w:r>
      <w:r w:rsidRPr="00ED302C">
        <w:rPr>
          <w:rFonts w:ascii="Times New Roman" w:eastAsia="Times New Roman" w:hAnsi="Times New Roman" w:cs="Times New Roman"/>
          <w:b/>
          <w:lang w:eastAsia="en-GB"/>
        </w:rPr>
        <w:t>Overall Objective(s):</w:t>
      </w:r>
    </w:p>
    <w:p w:rsidR="000217FF" w:rsidRPr="00B91774" w:rsidRDefault="000217FF" w:rsidP="000217FF">
      <w:pPr>
        <w:tabs>
          <w:tab w:val="left" w:pos="540"/>
        </w:tabs>
        <w:spacing w:after="0"/>
        <w:ind w:right="221"/>
        <w:jc w:val="both"/>
        <w:rPr>
          <w:rFonts w:ascii="Times New Roman" w:eastAsia="Times New Roman" w:hAnsi="Times New Roman" w:cs="Times New Roman"/>
          <w:color w:val="000000"/>
          <w:lang w:val="en-US"/>
        </w:rPr>
      </w:pPr>
      <w:r w:rsidRPr="00B91774">
        <w:rPr>
          <w:rFonts w:ascii="Times New Roman" w:eastAsia="Times New Roman" w:hAnsi="Times New Roman" w:cs="Times New Roman"/>
          <w:color w:val="000000"/>
          <w:lang w:val="en-US"/>
        </w:rPr>
        <w:t xml:space="preserve">The overall objective of the project is to support fulfillment of the commitments of Georgia in the context of the EU-Georgia Association Agreement </w:t>
      </w:r>
      <w:r w:rsidR="00CF71B8">
        <w:rPr>
          <w:rFonts w:ascii="Times New Roman" w:eastAsia="Times New Roman" w:hAnsi="Times New Roman" w:cs="Times New Roman"/>
          <w:color w:val="000000"/>
          <w:lang w:val="en-US"/>
        </w:rPr>
        <w:t>(</w:t>
      </w:r>
      <w:r w:rsidRPr="00B91774">
        <w:rPr>
          <w:rFonts w:ascii="Times New Roman" w:eastAsia="Times New Roman" w:hAnsi="Times New Roman" w:cs="Times New Roman"/>
          <w:color w:val="000000"/>
          <w:lang w:val="en-US"/>
        </w:rPr>
        <w:t>AA</w:t>
      </w:r>
      <w:r w:rsidR="00CF71B8">
        <w:rPr>
          <w:rFonts w:ascii="Times New Roman" w:eastAsia="Times New Roman" w:hAnsi="Times New Roman" w:cs="Times New Roman"/>
          <w:color w:val="000000"/>
          <w:lang w:val="en-US"/>
        </w:rPr>
        <w:t>)</w:t>
      </w:r>
      <w:r w:rsidRPr="00B91774">
        <w:rPr>
          <w:rFonts w:ascii="Times New Roman" w:eastAsia="Times New Roman" w:hAnsi="Times New Roman" w:cs="Times New Roman"/>
          <w:color w:val="000000"/>
          <w:lang w:val="en-US"/>
        </w:rPr>
        <w:t xml:space="preserve"> which will lead to further support and enhancement of effective economic decision making through transparent and reliable reporting systems.</w:t>
      </w:r>
    </w:p>
    <w:p w:rsidR="003D70E2" w:rsidRDefault="00A92DE1" w:rsidP="00C37239">
      <w:pPr>
        <w:tabs>
          <w:tab w:val="left" w:pos="720"/>
          <w:tab w:val="left" w:pos="1440"/>
          <w:tab w:val="left" w:pos="8243"/>
        </w:tabs>
        <w:autoSpaceDE w:val="0"/>
        <w:autoSpaceDN w:val="0"/>
        <w:adjustRightInd w:val="0"/>
        <w:spacing w:before="24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2.2</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 xml:space="preserve">Specific objective: </w:t>
      </w:r>
    </w:p>
    <w:p w:rsidR="003D70E2" w:rsidRPr="003D70E2" w:rsidRDefault="003D70E2" w:rsidP="003D70E2">
      <w:pPr>
        <w:tabs>
          <w:tab w:val="left" w:pos="540"/>
        </w:tabs>
        <w:spacing w:after="0"/>
        <w:ind w:left="90" w:right="221"/>
        <w:jc w:val="both"/>
        <w:rPr>
          <w:rFonts w:ascii="Times New Roman" w:eastAsiaTheme="minorEastAsia" w:hAnsi="Times New Roman" w:cs="Times New Roman"/>
          <w:sz w:val="24"/>
          <w:szCs w:val="24"/>
        </w:rPr>
      </w:pPr>
    </w:p>
    <w:p w:rsidR="003D70E2" w:rsidRPr="00B91774" w:rsidRDefault="00A67F54" w:rsidP="00054796">
      <w:pPr>
        <w:tabs>
          <w:tab w:val="left" w:pos="540"/>
        </w:tabs>
        <w:spacing w:after="0"/>
        <w:ind w:right="221"/>
        <w:jc w:val="both"/>
        <w:rPr>
          <w:rFonts w:ascii="Times New Roman" w:eastAsiaTheme="minorEastAsia" w:hAnsi="Times New Roman" w:cs="Times New Roman"/>
        </w:rPr>
      </w:pPr>
      <w:r>
        <w:rPr>
          <w:rFonts w:ascii="Times New Roman" w:eastAsiaTheme="minorEastAsia" w:hAnsi="Times New Roman" w:cs="Times New Roman"/>
        </w:rPr>
        <w:t>The s</w:t>
      </w:r>
      <w:r w:rsidR="00F7291F" w:rsidRPr="00B91774">
        <w:rPr>
          <w:rFonts w:ascii="Times New Roman" w:eastAsiaTheme="minorEastAsia" w:hAnsi="Times New Roman" w:cs="Times New Roman"/>
        </w:rPr>
        <w:t>pecific objective of the project</w:t>
      </w:r>
      <w:r w:rsidR="003D70E2" w:rsidRPr="00B91774">
        <w:rPr>
          <w:rFonts w:ascii="Times New Roman" w:eastAsiaTheme="minorEastAsia" w:hAnsi="Times New Roman" w:cs="Times New Roman"/>
        </w:rPr>
        <w:t xml:space="preserve"> </w:t>
      </w:r>
      <w:r w:rsidR="00F7291F" w:rsidRPr="00B91774">
        <w:rPr>
          <w:rFonts w:ascii="Times New Roman" w:eastAsiaTheme="minorEastAsia" w:hAnsi="Times New Roman" w:cs="Times New Roman"/>
        </w:rPr>
        <w:t xml:space="preserve">is to </w:t>
      </w:r>
      <w:r w:rsidR="003D70E2" w:rsidRPr="00B91774">
        <w:rPr>
          <w:rFonts w:ascii="Times New Roman" w:eastAsiaTheme="minorEastAsia" w:hAnsi="Times New Roman" w:cs="Times New Roman"/>
        </w:rPr>
        <w:t xml:space="preserve">support </w:t>
      </w:r>
      <w:r w:rsidR="00C15B78" w:rsidRPr="00C15B78">
        <w:rPr>
          <w:rFonts w:ascii="Times New Roman" w:eastAsiaTheme="minorEastAsia" w:hAnsi="Times New Roman" w:cs="Times New Roman"/>
          <w:bCs/>
          <w:lang w:val="en-US"/>
        </w:rPr>
        <w:t xml:space="preserve">Service for Accounting, Reporting and Auditing Supervision </w:t>
      </w:r>
      <w:r>
        <w:rPr>
          <w:rFonts w:ascii="Times New Roman" w:eastAsiaTheme="minorEastAsia" w:hAnsi="Times New Roman" w:cs="Times New Roman"/>
          <w:bCs/>
          <w:lang w:val="en-US"/>
        </w:rPr>
        <w:t>(</w:t>
      </w:r>
      <w:r w:rsidR="003D70E2" w:rsidRPr="00B91774">
        <w:rPr>
          <w:rFonts w:ascii="Times New Roman" w:eastAsiaTheme="minorEastAsia" w:hAnsi="Times New Roman" w:cs="Times New Roman"/>
        </w:rPr>
        <w:t>SARAS</w:t>
      </w:r>
      <w:r>
        <w:rPr>
          <w:rFonts w:ascii="Times New Roman" w:eastAsiaTheme="minorEastAsia" w:hAnsi="Times New Roman" w:cs="Times New Roman"/>
        </w:rPr>
        <w:t>)</w:t>
      </w:r>
      <w:r w:rsidR="003D70E2" w:rsidRPr="00B91774">
        <w:rPr>
          <w:rFonts w:ascii="Times New Roman" w:eastAsiaTheme="minorEastAsia" w:hAnsi="Times New Roman" w:cs="Times New Roman"/>
        </w:rPr>
        <w:t xml:space="preserve"> to establish solid system of </w:t>
      </w:r>
      <w:r w:rsidR="003D70E2" w:rsidRPr="00B91774">
        <w:rPr>
          <w:rFonts w:ascii="Times New Roman" w:eastAsia="Times New Roman" w:hAnsi="Times New Roman" w:cs="Times New Roman"/>
          <w:iCs/>
          <w:color w:val="000000"/>
          <w:lang w:val="en-US"/>
        </w:rPr>
        <w:t xml:space="preserve">audit quality control and inspection, to enforce </w:t>
      </w:r>
      <w:r w:rsidR="003D70E2" w:rsidRPr="00B91774">
        <w:rPr>
          <w:rFonts w:ascii="Times New Roman" w:eastAsia="Calibri" w:hAnsi="Times New Roman" w:cs="Times New Roman"/>
          <w:lang w:val="en-US"/>
        </w:rPr>
        <w:t>corporate reporting requirements and application of accounting standards</w:t>
      </w:r>
      <w:r w:rsidR="003D70E2" w:rsidRPr="00B91774">
        <w:rPr>
          <w:rFonts w:ascii="Times New Roman" w:eastAsiaTheme="minorEastAsia" w:hAnsi="Times New Roman" w:cs="Times New Roman"/>
        </w:rPr>
        <w:t xml:space="preserve">, </w:t>
      </w:r>
      <w:r w:rsidR="0031208C" w:rsidRPr="00B91774">
        <w:rPr>
          <w:rFonts w:ascii="Times New Roman" w:eastAsiaTheme="minorEastAsia" w:hAnsi="Times New Roman" w:cs="Times New Roman"/>
        </w:rPr>
        <w:t>as well as to</w:t>
      </w:r>
      <w:r w:rsidR="003D70E2" w:rsidRPr="00B91774">
        <w:rPr>
          <w:rFonts w:ascii="Times New Roman" w:eastAsiaTheme="minorEastAsia" w:hAnsi="Times New Roman" w:cs="Times New Roman"/>
        </w:rPr>
        <w:t xml:space="preserve"> implement proper recognition</w:t>
      </w:r>
      <w:r w:rsidR="003D70E2" w:rsidRPr="00B91774">
        <w:rPr>
          <w:rFonts w:ascii="Times New Roman" w:eastAsiaTheme="minorEastAsia" w:hAnsi="Times New Roman" w:cs="Times New Roman"/>
          <w:lang w:val="ka-GE"/>
        </w:rPr>
        <w:t xml:space="preserve"> </w:t>
      </w:r>
      <w:r w:rsidR="003D70E2" w:rsidRPr="00B91774">
        <w:rPr>
          <w:rFonts w:ascii="Times New Roman" w:eastAsiaTheme="minorEastAsia" w:hAnsi="Times New Roman" w:cs="Times New Roman"/>
        </w:rPr>
        <w:t>process for professional certification program</w:t>
      </w:r>
      <w:r w:rsidR="00C15B78">
        <w:rPr>
          <w:rFonts w:ascii="Times New Roman" w:eastAsiaTheme="minorEastAsia" w:hAnsi="Times New Roman" w:cs="Times New Roman"/>
        </w:rPr>
        <w:t>me</w:t>
      </w:r>
      <w:r w:rsidR="003D70E2" w:rsidRPr="00B91774">
        <w:rPr>
          <w:rFonts w:ascii="Times New Roman" w:eastAsiaTheme="minorEastAsia" w:hAnsi="Times New Roman" w:cs="Times New Roman"/>
        </w:rPr>
        <w:t>s and examination processes and to increase human resource management capacity.</w:t>
      </w:r>
    </w:p>
    <w:p w:rsidR="00A92DE1" w:rsidRPr="00ED302C" w:rsidRDefault="00A92DE1" w:rsidP="006B7F25">
      <w:pPr>
        <w:autoSpaceDE w:val="0"/>
        <w:autoSpaceDN w:val="0"/>
        <w:adjustRightInd w:val="0"/>
        <w:spacing w:before="240" w:after="0"/>
        <w:ind w:hanging="540"/>
        <w:jc w:val="both"/>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2.3</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The elements targeted in strategic documents i.e. National Development Plan/Cooperation agreement/Association Agreement/Sector reform strategy and related Action Plans</w:t>
      </w:r>
    </w:p>
    <w:p w:rsidR="00E14D44" w:rsidRDefault="00E14D44" w:rsidP="00E14D44">
      <w:pPr>
        <w:autoSpaceDE w:val="0"/>
        <w:autoSpaceDN w:val="0"/>
        <w:adjustRightInd w:val="0"/>
        <w:spacing w:after="0"/>
        <w:jc w:val="both"/>
        <w:rPr>
          <w:rFonts w:ascii="Times New Roman" w:eastAsia="Times New Roman" w:hAnsi="Times New Roman" w:cs="Times New Roman"/>
          <w:color w:val="000000" w:themeColor="text1"/>
          <w:lang w:val="en-US" w:eastAsia="en-GB"/>
        </w:rPr>
      </w:pPr>
    </w:p>
    <w:p w:rsidR="00385465" w:rsidRDefault="00385465" w:rsidP="00C15B78">
      <w:pPr>
        <w:autoSpaceDE w:val="0"/>
        <w:autoSpaceDN w:val="0"/>
        <w:adjustRightInd w:val="0"/>
        <w:spacing w:before="240" w:after="0"/>
        <w:jc w:val="both"/>
        <w:rPr>
          <w:rFonts w:ascii="Times New Roman" w:eastAsia="Times New Roman" w:hAnsi="Times New Roman" w:cs="Times New Roman"/>
          <w:color w:val="000000" w:themeColor="text1"/>
          <w:lang w:eastAsia="en-GB"/>
        </w:rPr>
      </w:pPr>
      <w:r w:rsidRPr="00B91774">
        <w:rPr>
          <w:rFonts w:ascii="Times New Roman" w:eastAsia="Times New Roman" w:hAnsi="Times New Roman" w:cs="Times New Roman"/>
          <w:color w:val="000000" w:themeColor="text1"/>
          <w:lang w:eastAsia="en-GB"/>
        </w:rPr>
        <w:t xml:space="preserve">Reform of auditing and financial reporting is </w:t>
      </w:r>
      <w:r w:rsidR="00DB5697" w:rsidRPr="00B91774">
        <w:rPr>
          <w:rFonts w:ascii="Times New Roman" w:eastAsia="Times New Roman" w:hAnsi="Times New Roman" w:cs="Times New Roman"/>
          <w:color w:val="000000" w:themeColor="text1"/>
          <w:lang w:eastAsia="en-GB"/>
        </w:rPr>
        <w:t>one of the</w:t>
      </w:r>
      <w:r w:rsidRPr="00B91774">
        <w:rPr>
          <w:rFonts w:ascii="Times New Roman" w:eastAsia="Times New Roman" w:hAnsi="Times New Roman" w:cs="Times New Roman"/>
          <w:color w:val="000000" w:themeColor="text1"/>
          <w:lang w:eastAsia="en-GB"/>
        </w:rPr>
        <w:t xml:space="preserve"> obligation</w:t>
      </w:r>
      <w:r w:rsidR="00DB5697" w:rsidRPr="00B91774">
        <w:rPr>
          <w:rFonts w:ascii="Times New Roman" w:eastAsia="Times New Roman" w:hAnsi="Times New Roman" w:cs="Times New Roman"/>
          <w:color w:val="000000" w:themeColor="text1"/>
          <w:lang w:eastAsia="en-GB"/>
        </w:rPr>
        <w:t>s</w:t>
      </w:r>
      <w:r w:rsidRPr="00B91774">
        <w:rPr>
          <w:rFonts w:ascii="Times New Roman" w:eastAsia="Times New Roman" w:hAnsi="Times New Roman" w:cs="Times New Roman"/>
          <w:color w:val="000000" w:themeColor="text1"/>
          <w:lang w:eastAsia="en-GB"/>
        </w:rPr>
        <w:t xml:space="preserve"> for Georgia under the Association Agreement with the European Union and its implementation is a top priority for the Government of Georgia.</w:t>
      </w:r>
    </w:p>
    <w:p w:rsidR="00C15B78" w:rsidRPr="00C15B78" w:rsidRDefault="00C15B78" w:rsidP="00C15B78">
      <w:pPr>
        <w:autoSpaceDE w:val="0"/>
        <w:autoSpaceDN w:val="0"/>
        <w:adjustRightInd w:val="0"/>
        <w:spacing w:before="240" w:after="0"/>
        <w:jc w:val="both"/>
        <w:rPr>
          <w:rFonts w:ascii="Times New Roman" w:eastAsia="Times New Roman" w:hAnsi="Times New Roman" w:cs="Times New Roman"/>
          <w:color w:val="000000" w:themeColor="text1"/>
          <w:lang w:val="en-US" w:eastAsia="en-GB"/>
        </w:rPr>
      </w:pPr>
      <w:r w:rsidRPr="00C15B78">
        <w:rPr>
          <w:rFonts w:ascii="Times New Roman" w:eastAsia="Times New Roman" w:hAnsi="Times New Roman" w:cs="Times New Roman"/>
          <w:color w:val="000000" w:themeColor="text1"/>
          <w:lang w:val="en-US" w:eastAsia="en-GB"/>
        </w:rPr>
        <w:t xml:space="preserve">The proposed Twinning project is fully in line with the </w:t>
      </w:r>
      <w:r w:rsidRPr="00C15B78">
        <w:rPr>
          <w:rFonts w:ascii="Times New Roman" w:eastAsia="Times New Roman" w:hAnsi="Times New Roman" w:cs="Times New Roman"/>
          <w:b/>
          <w:color w:val="000000" w:themeColor="text1"/>
          <w:lang w:val="en-US" w:eastAsia="en-GB"/>
        </w:rPr>
        <w:t>Association Agreement</w:t>
      </w:r>
      <w:r w:rsidRPr="00C15B78">
        <w:rPr>
          <w:rFonts w:ascii="Times New Roman" w:eastAsia="Times New Roman" w:hAnsi="Times New Roman" w:cs="Times New Roman"/>
          <w:color w:val="000000" w:themeColor="text1"/>
          <w:lang w:val="en-US" w:eastAsia="en-GB"/>
        </w:rPr>
        <w:t xml:space="preserve">: particularly articles 316-319 envisage the implementation of relevant international standards at national level and gradual approximation with the EU rules in the field of accounting and auditing. Annex XXVIII of the document lists the relevant EU Directives intended for approximation, which include the Accounting and Audit Directives noted below in section 3.4.   </w:t>
      </w:r>
    </w:p>
    <w:p w:rsidR="00C15B78" w:rsidRPr="00C15B78" w:rsidRDefault="00C15B78" w:rsidP="00C15B78">
      <w:pPr>
        <w:autoSpaceDE w:val="0"/>
        <w:autoSpaceDN w:val="0"/>
        <w:adjustRightInd w:val="0"/>
        <w:spacing w:after="0"/>
        <w:jc w:val="both"/>
        <w:rPr>
          <w:rFonts w:ascii="Times New Roman" w:eastAsia="Times New Roman" w:hAnsi="Times New Roman" w:cs="Times New Roman"/>
          <w:color w:val="000000" w:themeColor="text1"/>
          <w:lang w:val="en-US" w:eastAsia="en-GB"/>
        </w:rPr>
      </w:pPr>
    </w:p>
    <w:p w:rsidR="00C15B78" w:rsidRPr="00C15B78" w:rsidRDefault="00C15B78" w:rsidP="00C15B78">
      <w:pPr>
        <w:autoSpaceDE w:val="0"/>
        <w:autoSpaceDN w:val="0"/>
        <w:adjustRightInd w:val="0"/>
        <w:spacing w:after="0"/>
        <w:jc w:val="both"/>
        <w:rPr>
          <w:rFonts w:ascii="Times New Roman" w:eastAsia="Times New Roman" w:hAnsi="Times New Roman" w:cs="Times New Roman"/>
          <w:b/>
          <w:color w:val="000000" w:themeColor="text1"/>
          <w:lang w:val="en-US" w:eastAsia="en-GB"/>
        </w:rPr>
      </w:pPr>
      <w:r w:rsidRPr="00C15B78">
        <w:rPr>
          <w:rFonts w:ascii="Times New Roman" w:eastAsia="Times New Roman" w:hAnsi="Times New Roman" w:cs="Times New Roman"/>
          <w:color w:val="000000" w:themeColor="text1"/>
          <w:lang w:val="en-US" w:eastAsia="en-GB"/>
        </w:rPr>
        <w:t>The issues targeted by the project also reflect priority directions described both in the S</w:t>
      </w:r>
      <w:r w:rsidRPr="00C15B78">
        <w:rPr>
          <w:rFonts w:ascii="Times New Roman" w:eastAsia="Times New Roman" w:hAnsi="Times New Roman" w:cs="Times New Roman"/>
          <w:b/>
          <w:color w:val="000000" w:themeColor="text1"/>
          <w:lang w:val="en-US" w:eastAsia="en-GB"/>
        </w:rPr>
        <w:t xml:space="preserve">ocial-Economic Development Strategy of Georgia 2020 </w:t>
      </w:r>
      <w:r w:rsidRPr="00C15B78">
        <w:rPr>
          <w:rFonts w:ascii="Times New Roman" w:eastAsia="Times New Roman" w:hAnsi="Times New Roman" w:cs="Times New Roman"/>
          <w:color w:val="000000" w:themeColor="text1"/>
          <w:lang w:val="en-US" w:eastAsia="en-GB"/>
        </w:rPr>
        <w:t>and</w:t>
      </w:r>
      <w:r w:rsidRPr="00C15B78">
        <w:rPr>
          <w:rFonts w:ascii="Times New Roman" w:eastAsia="Times New Roman" w:hAnsi="Times New Roman" w:cs="Times New Roman"/>
          <w:b/>
          <w:color w:val="000000" w:themeColor="text1"/>
          <w:lang w:val="en-US" w:eastAsia="en-GB"/>
        </w:rPr>
        <w:t xml:space="preserve"> the Government Platform 2016-2020.</w:t>
      </w:r>
    </w:p>
    <w:p w:rsidR="00C15B78" w:rsidRPr="00C15B78" w:rsidRDefault="00C15B78" w:rsidP="00C15B78">
      <w:pPr>
        <w:autoSpaceDE w:val="0"/>
        <w:autoSpaceDN w:val="0"/>
        <w:adjustRightInd w:val="0"/>
        <w:spacing w:after="0"/>
        <w:jc w:val="both"/>
        <w:rPr>
          <w:rFonts w:ascii="Times New Roman" w:eastAsia="Times New Roman" w:hAnsi="Times New Roman" w:cs="Times New Roman"/>
          <w:color w:val="000000" w:themeColor="text1"/>
          <w:lang w:val="en-US" w:eastAsia="en-GB"/>
        </w:rPr>
      </w:pPr>
      <w:r w:rsidRPr="00C15B78">
        <w:rPr>
          <w:rFonts w:ascii="Times New Roman" w:eastAsia="Times New Roman" w:hAnsi="Times New Roman" w:cs="Times New Roman"/>
          <w:b/>
          <w:color w:val="000000" w:themeColor="text1"/>
          <w:lang w:val="en-US" w:eastAsia="en-GB"/>
        </w:rPr>
        <w:t>The Social-Economic Development Strategy of Georgia 2020</w:t>
      </w:r>
      <w:r w:rsidRPr="00C15B78">
        <w:rPr>
          <w:rFonts w:ascii="Times New Roman" w:eastAsia="Times New Roman" w:hAnsi="Times New Roman" w:cs="Times New Roman"/>
          <w:color w:val="000000" w:themeColor="text1"/>
          <w:lang w:val="en-US" w:eastAsia="en-GB"/>
        </w:rPr>
        <w:t xml:space="preserve"> envisages reforms in the fields of Corporate Reporting and Auditing for financial transparency and supporting approximation process with the EU Standards. </w:t>
      </w:r>
    </w:p>
    <w:p w:rsidR="00C15B78" w:rsidRPr="00C15B78" w:rsidRDefault="00C15B78" w:rsidP="00C15B78">
      <w:pPr>
        <w:autoSpaceDE w:val="0"/>
        <w:autoSpaceDN w:val="0"/>
        <w:adjustRightInd w:val="0"/>
        <w:spacing w:after="0"/>
        <w:jc w:val="both"/>
        <w:rPr>
          <w:rFonts w:ascii="Times New Roman" w:eastAsia="Times New Roman" w:hAnsi="Times New Roman" w:cs="Times New Roman"/>
          <w:b/>
          <w:color w:val="000000" w:themeColor="text1"/>
          <w:lang w:val="ka-GE" w:eastAsia="en-GB"/>
        </w:rPr>
      </w:pPr>
    </w:p>
    <w:p w:rsidR="00C15B78" w:rsidRPr="00C15B78" w:rsidRDefault="00C15B78" w:rsidP="00C15B78">
      <w:pPr>
        <w:autoSpaceDE w:val="0"/>
        <w:autoSpaceDN w:val="0"/>
        <w:adjustRightInd w:val="0"/>
        <w:spacing w:after="0"/>
        <w:jc w:val="both"/>
        <w:rPr>
          <w:rFonts w:ascii="Times New Roman" w:eastAsia="Times New Roman" w:hAnsi="Times New Roman" w:cs="Times New Roman"/>
          <w:b/>
          <w:color w:val="000000" w:themeColor="text1"/>
          <w:lang w:val="en-US" w:eastAsia="en-GB"/>
        </w:rPr>
      </w:pPr>
      <w:r w:rsidRPr="00554088">
        <w:rPr>
          <w:rFonts w:ascii="Times New Roman" w:eastAsia="Times New Roman" w:hAnsi="Times New Roman" w:cs="Times New Roman"/>
          <w:b/>
          <w:color w:val="000000" w:themeColor="text1"/>
          <w:lang w:val="en-US" w:eastAsia="en-GB"/>
        </w:rPr>
        <w:t xml:space="preserve">The </w:t>
      </w:r>
      <w:r w:rsidRPr="00554088">
        <w:rPr>
          <w:rFonts w:ascii="Times New Roman" w:eastAsia="Times New Roman" w:hAnsi="Times New Roman" w:cs="Times New Roman"/>
          <w:b/>
          <w:color w:val="000000" w:themeColor="text1"/>
          <w:lang w:val="en-IE" w:eastAsia="en-GB"/>
        </w:rPr>
        <w:t>Government Platform 2016-2020</w:t>
      </w:r>
      <w:r w:rsidRPr="00C15B78">
        <w:rPr>
          <w:rFonts w:ascii="Times New Roman" w:eastAsia="Times New Roman" w:hAnsi="Times New Roman" w:cs="Times New Roman"/>
          <w:color w:val="000000" w:themeColor="text1"/>
          <w:lang w:val="en-IE" w:eastAsia="en-GB"/>
        </w:rPr>
        <w:t xml:space="preserve"> is based on four-point plan of reforms which will be implemented for rapid development of the country, in order to fully meet the key challenges of building a modern government and spurring economic growth.</w:t>
      </w:r>
      <w:r w:rsidRPr="00C15B78">
        <w:rPr>
          <w:rFonts w:ascii="Times New Roman" w:eastAsia="Times New Roman" w:hAnsi="Times New Roman" w:cs="Times New Roman"/>
          <w:color w:val="000000" w:themeColor="text1"/>
          <w:vertAlign w:val="superscript"/>
          <w:lang w:val="en-IE" w:eastAsia="en-GB"/>
        </w:rPr>
        <w:footnoteReference w:id="1"/>
      </w:r>
      <w:r w:rsidRPr="00C15B78">
        <w:rPr>
          <w:rFonts w:ascii="Times New Roman" w:eastAsia="Times New Roman" w:hAnsi="Times New Roman" w:cs="Times New Roman"/>
          <w:color w:val="000000" w:themeColor="text1"/>
          <w:lang w:val="en-IE" w:eastAsia="en-GB"/>
        </w:rPr>
        <w:t xml:space="preserve"> </w:t>
      </w:r>
      <w:r w:rsidRPr="00C15B78">
        <w:rPr>
          <w:rFonts w:ascii="Times New Roman" w:eastAsia="Times New Roman" w:hAnsi="Times New Roman" w:cs="Times New Roman"/>
          <w:color w:val="000000" w:themeColor="text1"/>
          <w:lang w:val="en-US" w:eastAsia="en-GB"/>
        </w:rPr>
        <w:t xml:space="preserve"> Four Point reform agenda also includes Capital Market and Pension Reform components, successful implementation of which is significantly dependent on further improvement of corporate governance and financial reporting</w:t>
      </w:r>
      <w:r w:rsidRPr="00C15B78">
        <w:rPr>
          <w:rFonts w:ascii="Times New Roman" w:eastAsia="Times New Roman" w:hAnsi="Times New Roman" w:cs="Times New Roman"/>
          <w:b/>
          <w:color w:val="000000" w:themeColor="text1"/>
          <w:lang w:val="en-US" w:eastAsia="en-GB"/>
        </w:rPr>
        <w:t>.</w:t>
      </w:r>
    </w:p>
    <w:p w:rsidR="00C15B78" w:rsidRPr="00C15B78" w:rsidRDefault="00C15B78" w:rsidP="00C15B78">
      <w:pPr>
        <w:autoSpaceDE w:val="0"/>
        <w:autoSpaceDN w:val="0"/>
        <w:adjustRightInd w:val="0"/>
        <w:spacing w:after="0"/>
        <w:jc w:val="both"/>
        <w:rPr>
          <w:rFonts w:ascii="Times New Roman" w:eastAsia="Times New Roman" w:hAnsi="Times New Roman" w:cs="Times New Roman"/>
          <w:b/>
          <w:color w:val="000000" w:themeColor="text1"/>
          <w:lang w:val="en-US" w:eastAsia="en-GB"/>
        </w:rPr>
      </w:pPr>
    </w:p>
    <w:p w:rsidR="00E87F44" w:rsidRDefault="00E87F44" w:rsidP="00E87F44">
      <w:pPr>
        <w:autoSpaceDE w:val="0"/>
        <w:autoSpaceDN w:val="0"/>
        <w:adjustRightInd w:val="0"/>
        <w:spacing w:before="240" w:after="0"/>
        <w:jc w:val="both"/>
        <w:rPr>
          <w:rFonts w:ascii="Times New Roman" w:hAnsi="Times New Roman" w:cs="Times New Roman"/>
        </w:rPr>
      </w:pPr>
      <w:r w:rsidRPr="00E87F44">
        <w:rPr>
          <w:rFonts w:ascii="Times New Roman" w:eastAsia="Times New Roman" w:hAnsi="Times New Roman" w:cs="Times New Roman"/>
          <w:color w:val="000000" w:themeColor="text1"/>
          <w:lang w:val="en-US" w:eastAsia="en-GB"/>
        </w:rPr>
        <w:t xml:space="preserve">The operational directions of SARAS reflected in the fiche are also </w:t>
      </w:r>
      <w:r w:rsidR="00D9306E">
        <w:rPr>
          <w:rFonts w:ascii="Times New Roman" w:eastAsia="Times New Roman" w:hAnsi="Times New Roman" w:cs="Times New Roman"/>
          <w:color w:val="000000" w:themeColor="text1"/>
          <w:lang w:val="en-US" w:eastAsia="en-GB"/>
        </w:rPr>
        <w:t>targeted</w:t>
      </w:r>
      <w:r w:rsidRPr="00E87F44">
        <w:rPr>
          <w:rFonts w:ascii="Times New Roman" w:eastAsia="Times New Roman" w:hAnsi="Times New Roman" w:cs="Times New Roman"/>
          <w:color w:val="000000" w:themeColor="text1"/>
          <w:lang w:val="en-US" w:eastAsia="en-GB"/>
        </w:rPr>
        <w:t xml:space="preserve"> in</w:t>
      </w:r>
      <w:r w:rsidRPr="00E87F44">
        <w:rPr>
          <w:rFonts w:ascii="Times New Roman" w:eastAsia="Times New Roman" w:hAnsi="Times New Roman" w:cs="Times New Roman"/>
          <w:b/>
          <w:color w:val="000000" w:themeColor="text1"/>
          <w:lang w:val="en-US" w:eastAsia="en-GB"/>
        </w:rPr>
        <w:t xml:space="preserve"> </w:t>
      </w:r>
      <w:r>
        <w:rPr>
          <w:rFonts w:ascii="Times New Roman" w:eastAsia="Times New Roman" w:hAnsi="Times New Roman" w:cs="Times New Roman"/>
          <w:b/>
          <w:color w:val="000000" w:themeColor="text1"/>
          <w:lang w:val="en-US" w:eastAsia="en-GB"/>
        </w:rPr>
        <w:t>t</w:t>
      </w:r>
      <w:r w:rsidRPr="00E87F44">
        <w:rPr>
          <w:rFonts w:ascii="Times New Roman" w:eastAsia="Times New Roman" w:hAnsi="Times New Roman" w:cs="Times New Roman"/>
          <w:b/>
          <w:color w:val="000000" w:themeColor="text1"/>
          <w:lang w:val="en-US" w:eastAsia="en-GB"/>
        </w:rPr>
        <w:t xml:space="preserve">he Medium Term Strategy Document of </w:t>
      </w:r>
      <w:proofErr w:type="spellStart"/>
      <w:r w:rsidRPr="00E87F44">
        <w:rPr>
          <w:rFonts w:ascii="Times New Roman" w:eastAsia="Times New Roman" w:hAnsi="Times New Roman" w:cs="Times New Roman"/>
          <w:b/>
          <w:color w:val="000000" w:themeColor="text1"/>
          <w:lang w:val="en-US" w:eastAsia="en-GB"/>
        </w:rPr>
        <w:t>MoF</w:t>
      </w:r>
      <w:proofErr w:type="spellEnd"/>
      <w:r w:rsidRPr="00E87F44">
        <w:rPr>
          <w:rFonts w:ascii="Times New Roman" w:eastAsia="Times New Roman" w:hAnsi="Times New Roman" w:cs="Times New Roman"/>
          <w:b/>
          <w:color w:val="000000" w:themeColor="text1"/>
          <w:lang w:val="en-US" w:eastAsia="en-GB"/>
        </w:rPr>
        <w:t xml:space="preserve"> of 2018-2021 </w:t>
      </w:r>
      <w:r w:rsidRPr="00E87F44">
        <w:rPr>
          <w:rFonts w:ascii="Times New Roman" w:eastAsia="Times New Roman" w:hAnsi="Times New Roman" w:cs="Times New Roman"/>
          <w:color w:val="000000" w:themeColor="text1"/>
          <w:lang w:val="en-US" w:eastAsia="en-GB"/>
        </w:rPr>
        <w:t>in accordance with the Decree N216 of the Ministry of Finance of Georgia.</w:t>
      </w:r>
      <w:r w:rsidRPr="00E87F44">
        <w:rPr>
          <w:rFonts w:ascii="Times New Roman" w:eastAsia="Times New Roman" w:hAnsi="Times New Roman" w:cs="Times New Roman"/>
          <w:b/>
          <w:color w:val="000000" w:themeColor="text1"/>
          <w:lang w:val="en-US" w:eastAsia="en-GB"/>
        </w:rPr>
        <w:t xml:space="preserve"> </w:t>
      </w:r>
      <w:r w:rsidRPr="00E87F44">
        <w:rPr>
          <w:rFonts w:ascii="Times New Roman" w:eastAsia="Times New Roman" w:hAnsi="Times New Roman" w:cs="Times New Roman"/>
          <w:color w:val="000000" w:themeColor="text1"/>
          <w:lang w:val="en-US" w:eastAsia="en-GB"/>
        </w:rPr>
        <w:t xml:space="preserve">The above mentioned strategy document includes Supervision of Accounting, Reporting and Auditing as one of the priorities under the </w:t>
      </w:r>
      <w:proofErr w:type="spellStart"/>
      <w:r w:rsidRPr="00E87F44">
        <w:rPr>
          <w:rFonts w:ascii="Times New Roman" w:eastAsia="Times New Roman" w:hAnsi="Times New Roman" w:cs="Times New Roman"/>
          <w:color w:val="000000" w:themeColor="text1"/>
          <w:lang w:val="en-US" w:eastAsia="en-GB"/>
        </w:rPr>
        <w:t>programme</w:t>
      </w:r>
      <w:proofErr w:type="spellEnd"/>
      <w:r w:rsidRPr="00E87F44">
        <w:rPr>
          <w:rFonts w:ascii="Times New Roman" w:eastAsia="Times New Roman" w:hAnsi="Times New Roman" w:cs="Times New Roman"/>
          <w:color w:val="000000" w:themeColor="text1"/>
          <w:lang w:val="en-US" w:eastAsia="en-GB"/>
        </w:rPr>
        <w:t xml:space="preserve"> code of 23 06 and describes all the mandatory activities to be implemented by SARAS to achieve </w:t>
      </w:r>
      <w:r w:rsidRPr="00E87F44">
        <w:rPr>
          <w:rFonts w:ascii="Times New Roman" w:hAnsi="Times New Roman" w:cs="Times New Roman"/>
        </w:rPr>
        <w:t>improved financial reporting practice and audit quality as well as financial transparency and stability in the country.</w:t>
      </w:r>
      <w:r>
        <w:rPr>
          <w:rFonts w:ascii="Times New Roman" w:hAnsi="Times New Roman" w:cs="Times New Roman"/>
        </w:rPr>
        <w:t xml:space="preserve"> </w:t>
      </w:r>
    </w:p>
    <w:p w:rsidR="00E87F44" w:rsidRPr="00B91774" w:rsidRDefault="00E87F44" w:rsidP="00F92507">
      <w:pPr>
        <w:autoSpaceDE w:val="0"/>
        <w:autoSpaceDN w:val="0"/>
        <w:adjustRightInd w:val="0"/>
        <w:spacing w:after="0"/>
        <w:jc w:val="both"/>
        <w:rPr>
          <w:rFonts w:ascii="Times New Roman" w:eastAsia="Times New Roman" w:hAnsi="Times New Roman" w:cs="Times New Roman"/>
          <w:color w:val="000000" w:themeColor="text1"/>
          <w:lang w:val="en-US" w:eastAsia="en-GB"/>
        </w:rPr>
      </w:pPr>
    </w:p>
    <w:p w:rsidR="00C65310" w:rsidRDefault="00C65310" w:rsidP="00754742">
      <w:pPr>
        <w:autoSpaceDE w:val="0"/>
        <w:autoSpaceDN w:val="0"/>
        <w:adjustRightInd w:val="0"/>
        <w:spacing w:after="0"/>
        <w:jc w:val="both"/>
        <w:rPr>
          <w:rFonts w:ascii="Sylfaen" w:eastAsia="Calibri" w:hAnsi="Sylfaen" w:cs="Times New Roman"/>
          <w:b/>
          <w:color w:val="000000" w:themeColor="text1"/>
          <w:sz w:val="24"/>
          <w:szCs w:val="24"/>
          <w:lang w:val="ka-GE"/>
        </w:rPr>
      </w:pPr>
    </w:p>
    <w:p w:rsidR="00A92DE1" w:rsidRPr="00ED302C" w:rsidRDefault="00A92DE1" w:rsidP="00E14D44">
      <w:pPr>
        <w:autoSpaceDE w:val="0"/>
        <w:autoSpaceDN w:val="0"/>
        <w:adjustRightInd w:val="0"/>
        <w:spacing w:before="120"/>
        <w:ind w:hanging="540"/>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lastRenderedPageBreak/>
        <w:t>3.</w:t>
      </w:r>
      <w:r w:rsidRPr="00ED302C">
        <w:rPr>
          <w:rFonts w:ascii="Times New Roman" w:eastAsia="Times New Roman" w:hAnsi="Times New Roman" w:cs="Times New Roman"/>
          <w:b/>
          <w:bCs/>
          <w:lang w:eastAsia="en-GB"/>
        </w:rPr>
        <w:tab/>
        <w:t>Description</w:t>
      </w:r>
    </w:p>
    <w:p w:rsidR="00A92DE1" w:rsidRPr="00ED302C" w:rsidRDefault="00A92DE1" w:rsidP="00E14D44">
      <w:pPr>
        <w:autoSpaceDE w:val="0"/>
        <w:autoSpaceDN w:val="0"/>
        <w:adjustRightInd w:val="0"/>
        <w:spacing w:before="12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3.1</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 xml:space="preserve">Background and </w:t>
      </w:r>
      <w:r w:rsidR="00E03794">
        <w:rPr>
          <w:rFonts w:ascii="Times New Roman" w:eastAsia="Times New Roman" w:hAnsi="Times New Roman" w:cs="Times New Roman"/>
          <w:b/>
          <w:lang w:eastAsia="en-GB"/>
        </w:rPr>
        <w:t>J</w:t>
      </w:r>
      <w:r w:rsidRPr="000D2FC3">
        <w:rPr>
          <w:rFonts w:ascii="Times New Roman" w:eastAsia="Times New Roman" w:hAnsi="Times New Roman" w:cs="Times New Roman"/>
          <w:b/>
          <w:lang w:eastAsia="en-GB"/>
        </w:rPr>
        <w:t xml:space="preserve">ustification: </w:t>
      </w:r>
    </w:p>
    <w:p w:rsidR="00B06DDF" w:rsidRDefault="00E14D44" w:rsidP="00E14D44">
      <w:pPr>
        <w:autoSpaceDE w:val="0"/>
        <w:autoSpaceDN w:val="0"/>
        <w:adjustRightInd w:val="0"/>
        <w:ind w:hanging="540"/>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r w:rsidR="00B06DDF" w:rsidRPr="009F6D65">
        <w:rPr>
          <w:rFonts w:ascii="Times New Roman" w:eastAsia="Times New Roman" w:hAnsi="Times New Roman" w:cs="Times New Roman"/>
          <w:lang w:eastAsia="en-GB"/>
        </w:rPr>
        <w:t>Background</w:t>
      </w:r>
    </w:p>
    <w:p w:rsidR="006B5EB3" w:rsidRDefault="006B5EB3" w:rsidP="006B5EB3">
      <w:pPr>
        <w:spacing w:after="0"/>
        <w:ind w:left="270"/>
        <w:jc w:val="both"/>
        <w:rPr>
          <w:rFonts w:ascii="Times New Roman" w:eastAsiaTheme="minorEastAsia" w:hAnsi="Times New Roman" w:cs="Times New Roman"/>
          <w:sz w:val="24"/>
          <w:szCs w:val="24"/>
        </w:rPr>
      </w:pPr>
    </w:p>
    <w:p w:rsidR="00CB49D6" w:rsidRPr="00B91774" w:rsidRDefault="00211F84" w:rsidP="00CA4C0C">
      <w:pPr>
        <w:spacing w:after="120"/>
        <w:ind w:left="90"/>
        <w:jc w:val="both"/>
        <w:rPr>
          <w:rFonts w:ascii="Times New Roman" w:eastAsia="Sylfaen" w:hAnsi="Times New Roman" w:cs="Times New Roman"/>
        </w:rPr>
      </w:pPr>
      <w:r w:rsidRPr="00B91774">
        <w:rPr>
          <w:rFonts w:ascii="Times New Roman" w:eastAsia="Sylfaen" w:hAnsi="Times New Roman" w:cs="Times New Roman"/>
          <w:bCs/>
          <w:lang w:val="en-US"/>
        </w:rPr>
        <w:t>Service for Accounting, Reporting and Auditing Supervision</w:t>
      </w:r>
      <w:r w:rsidRPr="00B91774">
        <w:rPr>
          <w:rFonts w:ascii="Times New Roman" w:eastAsia="Sylfaen" w:hAnsi="Times New Roman" w:cs="Times New Roman"/>
        </w:rPr>
        <w:t xml:space="preserve"> </w:t>
      </w:r>
      <w:r w:rsidR="00A67F54">
        <w:rPr>
          <w:rFonts w:ascii="Times New Roman" w:eastAsia="Sylfaen" w:hAnsi="Times New Roman" w:cs="Times New Roman"/>
        </w:rPr>
        <w:t>(</w:t>
      </w:r>
      <w:r w:rsidR="003137A4" w:rsidRPr="00B91774">
        <w:rPr>
          <w:rFonts w:ascii="Times New Roman" w:eastAsia="Sylfaen" w:hAnsi="Times New Roman" w:cs="Times New Roman"/>
        </w:rPr>
        <w:t>SARAS</w:t>
      </w:r>
      <w:r w:rsidR="00A67F54">
        <w:rPr>
          <w:rFonts w:ascii="Times New Roman" w:eastAsia="Sylfaen" w:hAnsi="Times New Roman" w:cs="Times New Roman"/>
        </w:rPr>
        <w:t>)</w:t>
      </w:r>
      <w:r w:rsidRPr="00B91774">
        <w:rPr>
          <w:rFonts w:ascii="Times New Roman" w:eastAsia="Sylfaen" w:hAnsi="Times New Roman" w:cs="Times New Roman"/>
        </w:rPr>
        <w:t xml:space="preserve"> is a legal entity of public law under the Ministry of Finance of Georgia. SARAS was</w:t>
      </w:r>
      <w:r w:rsidR="003137A4" w:rsidRPr="00B91774">
        <w:rPr>
          <w:rFonts w:ascii="Times New Roman" w:eastAsia="Sylfaen" w:hAnsi="Times New Roman" w:cs="Times New Roman"/>
        </w:rPr>
        <w:t xml:space="preserve"> established</w:t>
      </w:r>
      <w:r w:rsidR="00B52243" w:rsidRPr="00B91774">
        <w:rPr>
          <w:rFonts w:ascii="Times New Roman" w:eastAsia="Sylfaen" w:hAnsi="Times New Roman" w:cs="Times New Roman"/>
        </w:rPr>
        <w:t xml:space="preserve"> as a financial reporting and audit regulator</w:t>
      </w:r>
      <w:r w:rsidR="003137A4" w:rsidRPr="00B91774">
        <w:rPr>
          <w:rFonts w:ascii="Times New Roman" w:eastAsia="Sylfaen" w:hAnsi="Times New Roman" w:cs="Times New Roman"/>
        </w:rPr>
        <w:t xml:space="preserve"> in September 2016 </w:t>
      </w:r>
      <w:r w:rsidR="00B52243" w:rsidRPr="00B91774">
        <w:rPr>
          <w:rFonts w:ascii="Times New Roman" w:eastAsia="Sylfaen" w:hAnsi="Times New Roman" w:cs="Times New Roman"/>
        </w:rPr>
        <w:t>in accordance with the Law of Georgia on Accounting, Reporting and Auditing,</w:t>
      </w:r>
      <w:r w:rsidR="00CB49D6" w:rsidRPr="00B91774">
        <w:rPr>
          <w:rFonts w:ascii="Times New Roman" w:eastAsia="Sylfaen" w:hAnsi="Times New Roman" w:cs="Times New Roman"/>
        </w:rPr>
        <w:t xml:space="preserve"> which is effective since June 24, 2016.</w:t>
      </w:r>
    </w:p>
    <w:p w:rsidR="00B26142" w:rsidRPr="00B91774" w:rsidRDefault="003137A4" w:rsidP="00CA4C0C">
      <w:pPr>
        <w:spacing w:after="120"/>
        <w:ind w:left="90"/>
        <w:jc w:val="both"/>
        <w:rPr>
          <w:rFonts w:ascii="Times New Roman" w:eastAsia="Sylfaen" w:hAnsi="Times New Roman" w:cs="Times New Roman"/>
          <w:lang w:val="en-US"/>
        </w:rPr>
      </w:pPr>
      <w:r w:rsidRPr="00B91774">
        <w:rPr>
          <w:rFonts w:ascii="Times New Roman" w:eastAsia="Sylfaen" w:hAnsi="Times New Roman" w:cs="Times New Roman"/>
        </w:rPr>
        <w:t xml:space="preserve">According to the </w:t>
      </w:r>
      <w:r w:rsidR="00CB49D6" w:rsidRPr="00B91774">
        <w:rPr>
          <w:rFonts w:ascii="Times New Roman" w:eastAsia="Sylfaen" w:hAnsi="Times New Roman" w:cs="Times New Roman"/>
        </w:rPr>
        <w:t>l</w:t>
      </w:r>
      <w:r w:rsidRPr="00B91774">
        <w:rPr>
          <w:rFonts w:ascii="Times New Roman" w:eastAsia="Sylfaen" w:hAnsi="Times New Roman" w:cs="Times New Roman"/>
        </w:rPr>
        <w:t>aw SARAS is</w:t>
      </w:r>
      <w:r w:rsidRPr="00B91774">
        <w:rPr>
          <w:rFonts w:ascii="Times New Roman" w:eastAsia="Sylfaen" w:hAnsi="Times New Roman" w:cs="Times New Roman"/>
          <w:lang w:val="en-US"/>
        </w:rPr>
        <w:t xml:space="preserve"> the successor of the Audit Council of the Parliament of Georgia</w:t>
      </w:r>
      <w:r w:rsidR="00CB49D6" w:rsidRPr="00B91774">
        <w:rPr>
          <w:rFonts w:ascii="Times New Roman" w:eastAsia="Sylfaen" w:hAnsi="Times New Roman" w:cs="Times New Roman"/>
          <w:lang w:val="en-US"/>
        </w:rPr>
        <w:t>. R</w:t>
      </w:r>
      <w:r w:rsidR="00CC7E88" w:rsidRPr="00B91774">
        <w:rPr>
          <w:rFonts w:ascii="Times New Roman" w:eastAsia="Sylfaen" w:hAnsi="Times New Roman" w:cs="Times New Roman"/>
          <w:lang w:val="en-US"/>
        </w:rPr>
        <w:t xml:space="preserve">esponsibilities of the Council included licensing auditors, setting standards for auditing, quality control and maintenance of the registry of auditors/audit firms. </w:t>
      </w:r>
      <w:r w:rsidR="0004073E" w:rsidRPr="00B91774">
        <w:rPr>
          <w:rFonts w:ascii="Times New Roman" w:eastAsia="Sylfaen" w:hAnsi="Times New Roman" w:cs="Times New Roman"/>
          <w:lang w:val="en-US"/>
        </w:rPr>
        <w:t xml:space="preserve">Apart from the Audit Council of the Parliament of Georgia SARAS inherited functions </w:t>
      </w:r>
      <w:r w:rsidR="00B26142" w:rsidRPr="00B91774">
        <w:rPr>
          <w:rFonts w:ascii="Times New Roman" w:eastAsia="Sylfaen" w:hAnsi="Times New Roman" w:cs="Times New Roman"/>
          <w:lang w:val="en-US"/>
        </w:rPr>
        <w:t>of the Accounting Standards Commission of the Parliament of Georgia.</w:t>
      </w:r>
      <w:r w:rsidR="00B26142" w:rsidRPr="00B91774">
        <w:rPr>
          <w:rFonts w:ascii="Times New Roman" w:eastAsiaTheme="minorEastAsia" w:hAnsi="Times New Roman" w:cs="Times New Roman"/>
          <w:shd w:val="clear" w:color="auto" w:fill="FFFFFF" w:themeFill="background1"/>
          <w:lang w:val="en-US"/>
        </w:rPr>
        <w:t xml:space="preserve"> </w:t>
      </w:r>
      <w:r w:rsidR="00B26142" w:rsidRPr="00B91774">
        <w:rPr>
          <w:rFonts w:ascii="Times New Roman" w:eastAsia="Sylfaen" w:hAnsi="Times New Roman" w:cs="Times New Roman"/>
          <w:lang w:val="en-US"/>
        </w:rPr>
        <w:t>Commission’s functions involved ensuring availability of international standards</w:t>
      </w:r>
      <w:r w:rsidR="00211F84" w:rsidRPr="00B91774">
        <w:rPr>
          <w:rFonts w:ascii="Times New Roman" w:eastAsia="Sylfaen" w:hAnsi="Times New Roman" w:cs="Times New Roman"/>
          <w:lang w:val="en-US"/>
        </w:rPr>
        <w:t>,</w:t>
      </w:r>
      <w:r w:rsidR="00B26142" w:rsidRPr="00B91774">
        <w:rPr>
          <w:rFonts w:ascii="Times New Roman" w:eastAsia="Sylfaen" w:hAnsi="Times New Roman" w:cs="Times New Roman"/>
          <w:lang w:val="en-US"/>
        </w:rPr>
        <w:t xml:space="preserve"> interpretations for accounting in the Georgian language</w:t>
      </w:r>
      <w:r w:rsidR="00211F84" w:rsidRPr="00B91774">
        <w:rPr>
          <w:rFonts w:ascii="Times New Roman" w:eastAsia="Sylfaen" w:hAnsi="Times New Roman" w:cs="Times New Roman"/>
          <w:lang w:val="en-US"/>
        </w:rPr>
        <w:t xml:space="preserve"> and</w:t>
      </w:r>
      <w:r w:rsidR="00B26142" w:rsidRPr="00B91774">
        <w:rPr>
          <w:rFonts w:ascii="Times New Roman" w:eastAsia="Sylfaen" w:hAnsi="Times New Roman" w:cs="Times New Roman"/>
          <w:lang w:val="en-US"/>
        </w:rPr>
        <w:t xml:space="preserve"> setting temporary standards for accounting.  </w:t>
      </w:r>
    </w:p>
    <w:p w:rsidR="003137A4" w:rsidRPr="00B91774" w:rsidRDefault="003137A4" w:rsidP="00FF7FD7">
      <w:pPr>
        <w:tabs>
          <w:tab w:val="left" w:pos="540"/>
        </w:tabs>
        <w:spacing w:after="0"/>
        <w:ind w:left="90" w:right="-13"/>
        <w:jc w:val="both"/>
        <w:rPr>
          <w:rFonts w:ascii="Times New Roman" w:eastAsia="Times New Roman" w:hAnsi="Times New Roman" w:cs="Times New Roman"/>
          <w:color w:val="000000"/>
          <w:lang w:val="en-US"/>
        </w:rPr>
      </w:pPr>
      <w:r w:rsidRPr="00B91774">
        <w:rPr>
          <w:rFonts w:ascii="Times New Roman" w:eastAsia="Times New Roman" w:hAnsi="Times New Roman" w:cs="Times New Roman"/>
          <w:color w:val="000000"/>
          <w:lang w:val="en-US"/>
        </w:rPr>
        <w:t xml:space="preserve">The Law </w:t>
      </w:r>
      <w:r w:rsidR="00CA4C0C" w:rsidRPr="00B91774">
        <w:rPr>
          <w:rFonts w:ascii="Times New Roman" w:eastAsia="Times New Roman" w:hAnsi="Times New Roman" w:cs="Times New Roman"/>
          <w:color w:val="000000"/>
        </w:rPr>
        <w:t>on Accounting, Reporting and Auditing</w:t>
      </w:r>
      <w:r w:rsidR="00CA4C0C" w:rsidRPr="00B91774">
        <w:rPr>
          <w:rFonts w:ascii="Times New Roman" w:eastAsia="Times New Roman" w:hAnsi="Times New Roman" w:cs="Times New Roman"/>
          <w:color w:val="000000"/>
          <w:lang w:val="en-US"/>
        </w:rPr>
        <w:t xml:space="preserve"> </w:t>
      </w:r>
      <w:r w:rsidRPr="00B91774">
        <w:rPr>
          <w:rFonts w:ascii="Times New Roman" w:eastAsia="Times New Roman" w:hAnsi="Times New Roman" w:cs="Times New Roman"/>
          <w:color w:val="000000"/>
          <w:lang w:val="en-US"/>
        </w:rPr>
        <w:t xml:space="preserve">is aligned </w:t>
      </w:r>
      <w:r w:rsidR="00821A06" w:rsidRPr="00B91774">
        <w:rPr>
          <w:rFonts w:ascii="Times New Roman" w:eastAsia="Times New Roman" w:hAnsi="Times New Roman" w:cs="Times New Roman"/>
          <w:color w:val="000000"/>
          <w:lang w:val="en-US"/>
        </w:rPr>
        <w:t>with</w:t>
      </w:r>
      <w:r w:rsidRPr="00B91774">
        <w:rPr>
          <w:rFonts w:ascii="Times New Roman" w:eastAsia="Times New Roman" w:hAnsi="Times New Roman" w:cs="Times New Roman"/>
          <w:color w:val="000000"/>
          <w:lang w:val="en-US"/>
        </w:rPr>
        <w:t xml:space="preserve"> the requirements of the EU Directive 2013/34/EU on the annual financial statements, consolidated financial statements and related reports of certain types of undertakings; the EU Directive 2014/56/EU statutory audits of annual accounts and consolidated accounts; and the EU Regulation (EC) No 1606/2002 on the application of international accounting standards. </w:t>
      </w:r>
    </w:p>
    <w:p w:rsidR="00CB49D6" w:rsidRPr="00B91774" w:rsidRDefault="00CB49D6" w:rsidP="00CA4C0C">
      <w:pPr>
        <w:tabs>
          <w:tab w:val="left" w:pos="540"/>
        </w:tabs>
        <w:spacing w:after="0"/>
        <w:ind w:left="90" w:right="221"/>
        <w:jc w:val="both"/>
        <w:rPr>
          <w:rFonts w:ascii="Times New Roman" w:eastAsia="Times New Roman" w:hAnsi="Times New Roman" w:cs="Times New Roman"/>
          <w:color w:val="000000"/>
          <w:lang w:val="en-US"/>
        </w:rPr>
      </w:pPr>
    </w:p>
    <w:p w:rsidR="003137A4" w:rsidRPr="00B91774" w:rsidRDefault="003137A4" w:rsidP="00FF7FD7">
      <w:pPr>
        <w:tabs>
          <w:tab w:val="left" w:pos="540"/>
        </w:tabs>
        <w:spacing w:after="0"/>
        <w:ind w:left="90" w:right="-13"/>
        <w:jc w:val="both"/>
        <w:rPr>
          <w:rFonts w:ascii="Times New Roman" w:eastAsia="Times New Roman" w:hAnsi="Times New Roman" w:cs="Times New Roman"/>
          <w:color w:val="000000"/>
          <w:lang w:val="en-US"/>
        </w:rPr>
      </w:pPr>
      <w:r w:rsidRPr="00B91774">
        <w:rPr>
          <w:rFonts w:ascii="Times New Roman" w:eastAsia="Times New Roman" w:hAnsi="Times New Roman" w:cs="Times New Roman"/>
          <w:color w:val="000000"/>
          <w:lang w:val="en-US"/>
        </w:rPr>
        <w:t>Under th</w:t>
      </w:r>
      <w:r w:rsidR="007D4640">
        <w:rPr>
          <w:rFonts w:ascii="Times New Roman" w:eastAsia="Times New Roman" w:hAnsi="Times New Roman" w:cs="Times New Roman"/>
          <w:color w:val="000000"/>
          <w:lang w:val="en-US"/>
        </w:rPr>
        <w:t>e</w:t>
      </w:r>
      <w:r w:rsidRPr="00B91774">
        <w:rPr>
          <w:rFonts w:ascii="Times New Roman" w:eastAsia="Times New Roman" w:hAnsi="Times New Roman" w:cs="Times New Roman"/>
          <w:color w:val="000000"/>
          <w:lang w:val="en-US"/>
        </w:rPr>
        <w:t xml:space="preserve"> new Law, SARAS becomes responsible for virtually all aspects of the regulation, oversight and supervision of corporate sector financial reporting, accounting and auditing in Georgia. Its responsibilities include:</w:t>
      </w:r>
    </w:p>
    <w:p w:rsidR="003137A4" w:rsidRPr="00B91774" w:rsidRDefault="003137A4" w:rsidP="00554A46">
      <w:pPr>
        <w:pStyle w:val="ListParagraph"/>
        <w:numPr>
          <w:ilvl w:val="0"/>
          <w:numId w:val="38"/>
        </w:numPr>
        <w:spacing w:after="0" w:line="276" w:lineRule="auto"/>
        <w:ind w:left="540" w:right="221"/>
        <w:jc w:val="both"/>
        <w:rPr>
          <w:rFonts w:ascii="Times New Roman" w:hAnsi="Times New Roman"/>
          <w:iCs/>
          <w:color w:val="000000"/>
          <w:lang w:val="en-US"/>
        </w:rPr>
      </w:pPr>
      <w:r w:rsidRPr="00B91774">
        <w:rPr>
          <w:rFonts w:ascii="Times New Roman" w:hAnsi="Times New Roman"/>
          <w:iCs/>
          <w:color w:val="000000"/>
          <w:lang w:val="en-US"/>
        </w:rPr>
        <w:t>Setting accounting standards where international accounting standards are not used i.e. for small and micro entities;</w:t>
      </w:r>
    </w:p>
    <w:p w:rsidR="003137A4" w:rsidRPr="00B91774" w:rsidRDefault="003137A4" w:rsidP="00554A46">
      <w:pPr>
        <w:pStyle w:val="ListParagraph"/>
        <w:numPr>
          <w:ilvl w:val="0"/>
          <w:numId w:val="38"/>
        </w:numPr>
        <w:spacing w:after="0" w:line="276" w:lineRule="auto"/>
        <w:ind w:left="540" w:right="221"/>
        <w:jc w:val="both"/>
        <w:rPr>
          <w:rFonts w:ascii="Times New Roman" w:hAnsi="Times New Roman"/>
          <w:iCs/>
          <w:color w:val="000000"/>
          <w:lang w:val="en-US"/>
        </w:rPr>
      </w:pPr>
      <w:r w:rsidRPr="00B91774">
        <w:rPr>
          <w:rFonts w:ascii="Times New Roman" w:hAnsi="Times New Roman"/>
          <w:iCs/>
          <w:color w:val="000000"/>
          <w:lang w:val="en-US"/>
        </w:rPr>
        <w:t>Establishing and administering the company financial reporting registry where financial statements are to be filed;</w:t>
      </w:r>
    </w:p>
    <w:p w:rsidR="003137A4" w:rsidRPr="00B91774" w:rsidRDefault="003137A4" w:rsidP="00554A46">
      <w:pPr>
        <w:pStyle w:val="ListParagraph"/>
        <w:numPr>
          <w:ilvl w:val="0"/>
          <w:numId w:val="38"/>
        </w:numPr>
        <w:spacing w:after="0" w:line="276" w:lineRule="auto"/>
        <w:ind w:left="540" w:right="221"/>
        <w:jc w:val="both"/>
        <w:rPr>
          <w:rFonts w:ascii="Times New Roman" w:hAnsi="Times New Roman"/>
          <w:iCs/>
          <w:color w:val="000000"/>
          <w:lang w:val="en-US"/>
        </w:rPr>
      </w:pPr>
      <w:r w:rsidRPr="00B91774">
        <w:rPr>
          <w:rFonts w:ascii="Times New Roman" w:hAnsi="Times New Roman"/>
          <w:iCs/>
          <w:color w:val="000000"/>
          <w:lang w:val="en-US"/>
        </w:rPr>
        <w:t>Performing quality control on the financial reports submitted by companies;</w:t>
      </w:r>
    </w:p>
    <w:p w:rsidR="003137A4" w:rsidRPr="00B91774" w:rsidRDefault="003137A4" w:rsidP="00554A46">
      <w:pPr>
        <w:pStyle w:val="ListParagraph"/>
        <w:numPr>
          <w:ilvl w:val="0"/>
          <w:numId w:val="38"/>
        </w:numPr>
        <w:spacing w:after="0" w:line="276" w:lineRule="auto"/>
        <w:ind w:left="540" w:right="221"/>
        <w:jc w:val="both"/>
        <w:rPr>
          <w:rFonts w:ascii="Times New Roman" w:hAnsi="Times New Roman"/>
          <w:iCs/>
          <w:color w:val="000000"/>
          <w:lang w:val="en-US"/>
        </w:rPr>
      </w:pPr>
      <w:r w:rsidRPr="00B91774">
        <w:rPr>
          <w:rFonts w:ascii="Times New Roman" w:hAnsi="Times New Roman"/>
          <w:iCs/>
          <w:color w:val="000000"/>
          <w:lang w:val="en-US"/>
        </w:rPr>
        <w:t>Establishing and administering the Register of Auditors and setting and maintaining requirements for auditors to be able to register;</w:t>
      </w:r>
    </w:p>
    <w:p w:rsidR="003137A4" w:rsidRPr="00B91774" w:rsidRDefault="003137A4" w:rsidP="00554A46">
      <w:pPr>
        <w:pStyle w:val="ListParagraph"/>
        <w:numPr>
          <w:ilvl w:val="0"/>
          <w:numId w:val="38"/>
        </w:numPr>
        <w:spacing w:after="0" w:line="276" w:lineRule="auto"/>
        <w:ind w:left="540" w:right="221"/>
        <w:jc w:val="both"/>
        <w:rPr>
          <w:rFonts w:ascii="Times New Roman" w:hAnsi="Times New Roman"/>
          <w:iCs/>
          <w:color w:val="000000"/>
          <w:lang w:val="en-US"/>
        </w:rPr>
      </w:pPr>
      <w:r w:rsidRPr="00B91774">
        <w:rPr>
          <w:rFonts w:ascii="Times New Roman" w:hAnsi="Times New Roman"/>
          <w:iCs/>
          <w:color w:val="000000"/>
          <w:lang w:val="en-US"/>
        </w:rPr>
        <w:t>Performing periodic quality control of auditors on the Register;</w:t>
      </w:r>
    </w:p>
    <w:p w:rsidR="003137A4" w:rsidRPr="00B91774" w:rsidRDefault="003137A4" w:rsidP="00554A46">
      <w:pPr>
        <w:pStyle w:val="ListParagraph"/>
        <w:numPr>
          <w:ilvl w:val="0"/>
          <w:numId w:val="38"/>
        </w:numPr>
        <w:spacing w:after="0" w:line="276" w:lineRule="auto"/>
        <w:ind w:left="540" w:right="221"/>
        <w:jc w:val="both"/>
        <w:rPr>
          <w:rFonts w:ascii="Times New Roman" w:hAnsi="Times New Roman"/>
          <w:iCs/>
          <w:color w:val="000000"/>
          <w:lang w:val="en-US"/>
        </w:rPr>
      </w:pPr>
      <w:r w:rsidRPr="00B91774">
        <w:rPr>
          <w:rFonts w:ascii="Times New Roman" w:hAnsi="Times New Roman"/>
          <w:iCs/>
          <w:color w:val="000000"/>
          <w:lang w:val="en-US"/>
        </w:rPr>
        <w:t>Setting standards and requirements for providers of audit and accounting qualifications necessary for registration on the Register of Auditors;</w:t>
      </w:r>
    </w:p>
    <w:p w:rsidR="003137A4" w:rsidRPr="00B91774" w:rsidRDefault="003137A4" w:rsidP="00554A46">
      <w:pPr>
        <w:pStyle w:val="ListParagraph"/>
        <w:numPr>
          <w:ilvl w:val="0"/>
          <w:numId w:val="38"/>
        </w:numPr>
        <w:spacing w:after="0" w:line="276" w:lineRule="auto"/>
        <w:ind w:left="540" w:right="221"/>
        <w:jc w:val="both"/>
        <w:rPr>
          <w:rFonts w:ascii="Times New Roman" w:hAnsi="Times New Roman"/>
          <w:iCs/>
          <w:color w:val="000000"/>
          <w:lang w:val="en-US"/>
        </w:rPr>
      </w:pPr>
      <w:r w:rsidRPr="00B91774">
        <w:rPr>
          <w:rFonts w:ascii="Times New Roman" w:hAnsi="Times New Roman"/>
          <w:iCs/>
          <w:color w:val="000000"/>
          <w:lang w:val="en-US"/>
        </w:rPr>
        <w:t>Establishing and administering the governance, management and support functions as described in the Law for the effective and necessary operation of SARAS.</w:t>
      </w:r>
    </w:p>
    <w:p w:rsidR="00CB49D6" w:rsidRPr="00B91774" w:rsidRDefault="00CB49D6" w:rsidP="00CB49D6">
      <w:pPr>
        <w:spacing w:after="0" w:line="276" w:lineRule="auto"/>
        <w:ind w:left="900" w:right="221"/>
        <w:contextualSpacing/>
        <w:jc w:val="both"/>
        <w:rPr>
          <w:rFonts w:ascii="Times New Roman" w:eastAsia="Times New Roman" w:hAnsi="Times New Roman" w:cs="Times New Roman"/>
          <w:iCs/>
          <w:color w:val="000000"/>
          <w:lang w:val="en-US"/>
        </w:rPr>
      </w:pPr>
    </w:p>
    <w:p w:rsidR="003137A4" w:rsidRPr="00B91774" w:rsidRDefault="007D4640" w:rsidP="00783D82">
      <w:pPr>
        <w:spacing w:after="0" w:line="276" w:lineRule="auto"/>
        <w:ind w:left="90" w:right="221"/>
        <w:contextualSpacing/>
        <w:jc w:val="both"/>
        <w:rPr>
          <w:rFonts w:ascii="Times New Roman" w:eastAsia="Times New Roman" w:hAnsi="Times New Roman" w:cs="Times New Roman"/>
          <w:color w:val="000000"/>
          <w:lang w:val="en-US"/>
        </w:rPr>
      </w:pPr>
      <w:r>
        <w:rPr>
          <w:rFonts w:ascii="Times New Roman" w:eastAsia="Times New Roman" w:hAnsi="Times New Roman" w:cs="Times New Roman"/>
          <w:iCs/>
          <w:color w:val="000000"/>
          <w:lang w:val="en-US"/>
        </w:rPr>
        <w:t>Taking into consideration the above mentioned i</w:t>
      </w:r>
      <w:r w:rsidR="00783D82" w:rsidRPr="00B91774">
        <w:rPr>
          <w:rFonts w:ascii="Times New Roman" w:eastAsia="Times New Roman" w:hAnsi="Times New Roman" w:cs="Times New Roman"/>
          <w:iCs/>
          <w:color w:val="000000"/>
          <w:lang w:val="en-US"/>
        </w:rPr>
        <w:t>mportant</w:t>
      </w:r>
      <w:r w:rsidR="00FF7FD7" w:rsidRPr="00B91774">
        <w:rPr>
          <w:rFonts w:ascii="Times New Roman" w:eastAsia="Times New Roman" w:hAnsi="Times New Roman" w:cs="Times New Roman"/>
          <w:iCs/>
          <w:color w:val="000000"/>
          <w:lang w:val="en-US"/>
        </w:rPr>
        <w:t xml:space="preserve"> reforms have to be undertaken </w:t>
      </w:r>
      <w:r w:rsidR="00CB49D6" w:rsidRPr="00B91774">
        <w:rPr>
          <w:rFonts w:ascii="Times New Roman" w:eastAsia="Times New Roman" w:hAnsi="Times New Roman" w:cs="Times New Roman"/>
          <w:iCs/>
          <w:color w:val="000000"/>
          <w:lang w:val="en-US"/>
        </w:rPr>
        <w:t xml:space="preserve">to </w:t>
      </w:r>
      <w:r w:rsidR="00783D82" w:rsidRPr="00B91774">
        <w:rPr>
          <w:rFonts w:ascii="Times New Roman" w:eastAsia="Times New Roman" w:hAnsi="Times New Roman" w:cs="Times New Roman"/>
          <w:iCs/>
          <w:color w:val="000000"/>
          <w:lang w:val="en-US"/>
        </w:rPr>
        <w:t xml:space="preserve">improve financial sector efficiency </w:t>
      </w:r>
      <w:r>
        <w:rPr>
          <w:rFonts w:ascii="Times New Roman" w:eastAsia="Times New Roman" w:hAnsi="Times New Roman" w:cs="Times New Roman"/>
          <w:iCs/>
          <w:color w:val="000000"/>
          <w:lang w:val="en-US"/>
        </w:rPr>
        <w:t>and</w:t>
      </w:r>
      <w:r w:rsidR="00783D82" w:rsidRPr="00B91774">
        <w:rPr>
          <w:rFonts w:ascii="Times New Roman" w:eastAsia="Times New Roman" w:hAnsi="Times New Roman" w:cs="Times New Roman"/>
          <w:iCs/>
          <w:color w:val="000000"/>
          <w:lang w:val="en-US"/>
        </w:rPr>
        <w:t xml:space="preserve"> SARAS has its significant role in the process. </w:t>
      </w:r>
      <w:r w:rsidR="003137A4" w:rsidRPr="00B91774">
        <w:rPr>
          <w:rFonts w:ascii="Times New Roman" w:eastAsia="Times New Roman" w:hAnsi="Times New Roman" w:cs="Times New Roman"/>
          <w:color w:val="000000"/>
          <w:lang w:val="en-US"/>
        </w:rPr>
        <w:t>Specific positive impacts of successful implementation of the Law and the effective operation of SARAS are expected to include the following benefits to Georgian economy:</w:t>
      </w:r>
    </w:p>
    <w:p w:rsidR="00FF7FD7" w:rsidRPr="00B91774" w:rsidRDefault="00FF7FD7" w:rsidP="003137A4">
      <w:pPr>
        <w:tabs>
          <w:tab w:val="left" w:pos="540"/>
        </w:tabs>
        <w:spacing w:after="0"/>
        <w:ind w:left="270" w:right="221"/>
        <w:jc w:val="both"/>
        <w:rPr>
          <w:rFonts w:ascii="Times New Roman" w:eastAsia="Times New Roman" w:hAnsi="Times New Roman" w:cs="Times New Roman"/>
          <w:color w:val="000000"/>
          <w:lang w:val="en-US"/>
        </w:rPr>
      </w:pPr>
    </w:p>
    <w:p w:rsidR="003137A4" w:rsidRPr="00B91774" w:rsidRDefault="003137A4" w:rsidP="00554A46">
      <w:pPr>
        <w:pStyle w:val="ListParagraph"/>
        <w:numPr>
          <w:ilvl w:val="0"/>
          <w:numId w:val="39"/>
        </w:numPr>
        <w:spacing w:after="0" w:line="276" w:lineRule="auto"/>
        <w:ind w:left="720" w:right="221"/>
        <w:jc w:val="both"/>
        <w:rPr>
          <w:rFonts w:ascii="Times New Roman" w:hAnsi="Times New Roman"/>
          <w:iCs/>
          <w:color w:val="000000"/>
          <w:lang w:val="en-US"/>
        </w:rPr>
      </w:pPr>
      <w:r w:rsidRPr="00B91774">
        <w:rPr>
          <w:rFonts w:ascii="Times New Roman" w:hAnsi="Times New Roman"/>
          <w:iCs/>
          <w:color w:val="000000"/>
          <w:lang w:val="en-US"/>
        </w:rPr>
        <w:t>Enhancing transparency and business climate, thus bolstering domestic and foreign direct investment in the private sector;</w:t>
      </w:r>
    </w:p>
    <w:p w:rsidR="003137A4" w:rsidRPr="00B91774" w:rsidRDefault="003137A4" w:rsidP="00554A46">
      <w:pPr>
        <w:pStyle w:val="ListParagraph"/>
        <w:numPr>
          <w:ilvl w:val="0"/>
          <w:numId w:val="39"/>
        </w:numPr>
        <w:spacing w:after="0" w:line="276" w:lineRule="auto"/>
        <w:ind w:left="720" w:right="221"/>
        <w:jc w:val="both"/>
        <w:rPr>
          <w:rFonts w:ascii="Times New Roman" w:hAnsi="Times New Roman"/>
          <w:iCs/>
          <w:color w:val="000000"/>
          <w:lang w:val="en-US"/>
        </w:rPr>
      </w:pPr>
      <w:r w:rsidRPr="00B91774">
        <w:rPr>
          <w:rFonts w:ascii="Times New Roman" w:hAnsi="Times New Roman"/>
          <w:iCs/>
          <w:color w:val="000000"/>
          <w:lang w:val="en-US"/>
        </w:rPr>
        <w:t>Assisting the integration of Georgia into the European and global economies;</w:t>
      </w:r>
    </w:p>
    <w:p w:rsidR="003137A4" w:rsidRPr="00B91774" w:rsidRDefault="003137A4" w:rsidP="00554A46">
      <w:pPr>
        <w:pStyle w:val="ListParagraph"/>
        <w:numPr>
          <w:ilvl w:val="0"/>
          <w:numId w:val="39"/>
        </w:numPr>
        <w:spacing w:after="0" w:line="276" w:lineRule="auto"/>
        <w:ind w:left="720" w:right="221"/>
        <w:jc w:val="both"/>
        <w:rPr>
          <w:rFonts w:ascii="Times New Roman" w:hAnsi="Times New Roman"/>
          <w:iCs/>
          <w:color w:val="000000"/>
          <w:lang w:val="en-US"/>
        </w:rPr>
      </w:pPr>
      <w:r w:rsidRPr="00B91774">
        <w:rPr>
          <w:rFonts w:ascii="Times New Roman" w:hAnsi="Times New Roman"/>
          <w:iCs/>
          <w:color w:val="000000"/>
          <w:lang w:val="en-US"/>
        </w:rPr>
        <w:t xml:space="preserve">Aligning the normative and legal framework in the area of financial reporting, accounting and auditing with the </w:t>
      </w:r>
      <w:r w:rsidR="009D49FA" w:rsidRPr="001F532B">
        <w:rPr>
          <w:rFonts w:ascii="Times New Roman" w:hAnsi="Times New Roman"/>
          <w:i/>
          <w:iCs/>
          <w:color w:val="000000"/>
          <w:lang w:val="en-US"/>
        </w:rPr>
        <w:t>Union</w:t>
      </w:r>
      <w:r w:rsidR="009D49FA" w:rsidRPr="00B91774">
        <w:rPr>
          <w:rFonts w:ascii="Times New Roman" w:hAnsi="Times New Roman"/>
          <w:iCs/>
          <w:color w:val="000000"/>
          <w:lang w:val="en-US"/>
        </w:rPr>
        <w:t xml:space="preserve"> </w:t>
      </w:r>
      <w:r w:rsidRPr="00B91774">
        <w:rPr>
          <w:rFonts w:ascii="Times New Roman" w:hAnsi="Times New Roman"/>
          <w:i/>
          <w:iCs/>
          <w:color w:val="000000"/>
          <w:lang w:val="en-US"/>
        </w:rPr>
        <w:t xml:space="preserve">acquis </w:t>
      </w:r>
      <w:r w:rsidRPr="00B91774">
        <w:rPr>
          <w:rFonts w:ascii="Times New Roman" w:hAnsi="Times New Roman"/>
          <w:iCs/>
          <w:color w:val="000000"/>
          <w:lang w:val="en-US"/>
        </w:rPr>
        <w:t>and other good international practices;</w:t>
      </w:r>
    </w:p>
    <w:p w:rsidR="003137A4" w:rsidRPr="00B91774" w:rsidRDefault="003137A4" w:rsidP="00554A46">
      <w:pPr>
        <w:pStyle w:val="ListParagraph"/>
        <w:numPr>
          <w:ilvl w:val="0"/>
          <w:numId w:val="39"/>
        </w:numPr>
        <w:spacing w:after="0" w:line="276" w:lineRule="auto"/>
        <w:ind w:left="720" w:right="221"/>
        <w:jc w:val="both"/>
        <w:rPr>
          <w:rFonts w:ascii="Times New Roman" w:hAnsi="Times New Roman"/>
          <w:iCs/>
          <w:color w:val="000000"/>
          <w:lang w:val="en-US"/>
        </w:rPr>
      </w:pPr>
      <w:r w:rsidRPr="00B91774">
        <w:rPr>
          <w:rFonts w:ascii="Times New Roman" w:hAnsi="Times New Roman"/>
          <w:iCs/>
          <w:color w:val="000000"/>
          <w:lang w:val="en-US"/>
        </w:rPr>
        <w:t>Increasing disclosure and transparency of public interest entities (PIEs) which is expected to lead to increased domestic and foreign direct investment over time;</w:t>
      </w:r>
    </w:p>
    <w:p w:rsidR="003137A4" w:rsidRPr="00B91774" w:rsidRDefault="003137A4" w:rsidP="00554A46">
      <w:pPr>
        <w:pStyle w:val="ListParagraph"/>
        <w:numPr>
          <w:ilvl w:val="0"/>
          <w:numId w:val="39"/>
        </w:numPr>
        <w:spacing w:after="0" w:line="276" w:lineRule="auto"/>
        <w:ind w:left="720" w:right="221"/>
        <w:jc w:val="both"/>
        <w:rPr>
          <w:rFonts w:ascii="Times New Roman" w:hAnsi="Times New Roman"/>
          <w:iCs/>
          <w:color w:val="000000"/>
          <w:lang w:val="en-US"/>
        </w:rPr>
      </w:pPr>
      <w:r w:rsidRPr="00B91774">
        <w:rPr>
          <w:rFonts w:ascii="Times New Roman" w:hAnsi="Times New Roman"/>
          <w:iCs/>
          <w:color w:val="000000"/>
          <w:lang w:val="en-US"/>
        </w:rPr>
        <w:t>Strengthening the stability and competitiveness of banking and non-banking financial sectors; and mitigating the risk of crises due to loan collection problems and a weak capital base;</w:t>
      </w:r>
    </w:p>
    <w:p w:rsidR="003137A4" w:rsidRPr="00B91774" w:rsidRDefault="003137A4" w:rsidP="00554A46">
      <w:pPr>
        <w:pStyle w:val="ListParagraph"/>
        <w:numPr>
          <w:ilvl w:val="0"/>
          <w:numId w:val="39"/>
        </w:numPr>
        <w:spacing w:after="0" w:line="276" w:lineRule="auto"/>
        <w:ind w:left="720" w:right="221"/>
        <w:jc w:val="both"/>
        <w:rPr>
          <w:rFonts w:ascii="Times New Roman" w:hAnsi="Times New Roman"/>
          <w:iCs/>
          <w:color w:val="000000"/>
          <w:lang w:val="en-US"/>
        </w:rPr>
      </w:pPr>
      <w:r w:rsidRPr="00B91774">
        <w:rPr>
          <w:rFonts w:ascii="Times New Roman" w:hAnsi="Times New Roman"/>
          <w:iCs/>
          <w:color w:val="000000"/>
          <w:lang w:val="en-US"/>
        </w:rPr>
        <w:lastRenderedPageBreak/>
        <w:t>Encouraging greater transparency in both state and privately-owned enterprises, thus allowing shareholders and the public at large to assess management performance and influence its behavior;</w:t>
      </w:r>
    </w:p>
    <w:p w:rsidR="003137A4" w:rsidRPr="00B91774" w:rsidRDefault="003137A4" w:rsidP="00554A46">
      <w:pPr>
        <w:pStyle w:val="ListParagraph"/>
        <w:numPr>
          <w:ilvl w:val="0"/>
          <w:numId w:val="39"/>
        </w:numPr>
        <w:spacing w:after="0" w:line="276" w:lineRule="auto"/>
        <w:ind w:left="720" w:right="221"/>
        <w:jc w:val="both"/>
        <w:rPr>
          <w:rFonts w:ascii="Times New Roman" w:hAnsi="Times New Roman"/>
          <w:iCs/>
          <w:color w:val="000000"/>
          <w:lang w:val="en-US"/>
        </w:rPr>
      </w:pPr>
      <w:r w:rsidRPr="00B91774">
        <w:rPr>
          <w:rFonts w:ascii="Times New Roman" w:hAnsi="Times New Roman"/>
          <w:iCs/>
          <w:color w:val="000000"/>
          <w:lang w:val="en-US"/>
        </w:rPr>
        <w:t xml:space="preserve">Facilitating SME access to credit by encouraging a shift from collateral-based lending decisions to decisions based on the financial performance of the prospective borrower, thereby supporting growth in the SME sector; </w:t>
      </w:r>
    </w:p>
    <w:p w:rsidR="003137A4" w:rsidRPr="00B91774" w:rsidRDefault="003137A4" w:rsidP="00554A46">
      <w:pPr>
        <w:pStyle w:val="ListParagraph"/>
        <w:numPr>
          <w:ilvl w:val="0"/>
          <w:numId w:val="39"/>
        </w:numPr>
        <w:spacing w:after="0" w:line="276" w:lineRule="auto"/>
        <w:ind w:left="720" w:right="221"/>
        <w:jc w:val="both"/>
        <w:rPr>
          <w:rFonts w:ascii="Times New Roman" w:hAnsi="Times New Roman"/>
          <w:iCs/>
          <w:color w:val="000000"/>
          <w:lang w:val="en-US"/>
        </w:rPr>
      </w:pPr>
      <w:r w:rsidRPr="00B91774">
        <w:rPr>
          <w:rFonts w:ascii="Times New Roman" w:hAnsi="Times New Roman"/>
          <w:iCs/>
          <w:color w:val="000000"/>
          <w:lang w:val="en-US"/>
        </w:rPr>
        <w:t>Helping to ensure that the financial reporting and auditing rules applicable to different types and sizes of entity are appropriate to the needs of those entities and the users of their financial statements.</w:t>
      </w:r>
    </w:p>
    <w:p w:rsidR="0015015B" w:rsidRPr="00B91774" w:rsidRDefault="0015015B" w:rsidP="003137A4">
      <w:pPr>
        <w:autoSpaceDE w:val="0"/>
        <w:autoSpaceDN w:val="0"/>
        <w:adjustRightInd w:val="0"/>
        <w:rPr>
          <w:rFonts w:ascii="Times New Roman" w:eastAsia="Times New Roman" w:hAnsi="Times New Roman" w:cs="Times New Roman"/>
          <w:lang w:val="en-US" w:eastAsia="en-GB"/>
        </w:rPr>
      </w:pPr>
    </w:p>
    <w:p w:rsidR="00864E50" w:rsidRDefault="0015015B" w:rsidP="003137A4">
      <w:pPr>
        <w:autoSpaceDE w:val="0"/>
        <w:autoSpaceDN w:val="0"/>
        <w:adjustRightInd w:val="0"/>
        <w:rPr>
          <w:rFonts w:ascii="Times New Roman" w:eastAsia="Times New Roman" w:hAnsi="Times New Roman" w:cs="Times New Roman"/>
          <w:lang w:val="en-US" w:eastAsia="en-GB"/>
        </w:rPr>
      </w:pPr>
      <w:r w:rsidRPr="00B91774">
        <w:rPr>
          <w:rFonts w:ascii="Times New Roman" w:eastAsia="Times New Roman" w:hAnsi="Times New Roman" w:cs="Times New Roman"/>
          <w:lang w:val="en-US" w:eastAsia="en-GB"/>
        </w:rPr>
        <w:t>SARAS faces important ongoing challenges in developing the knowledge and capacity to perform its tasks and would benefit greatly from collaboration with a peer regulator within the EU. In this regard this Twinning project will contribute to strengthen SARAS capacity in audit quality inspection, financial/non-financial statements review, corporate reporting requirements</w:t>
      </w:r>
      <w:r w:rsidR="0053284C" w:rsidRPr="00B91774">
        <w:rPr>
          <w:rFonts w:ascii="Times New Roman" w:eastAsia="Times New Roman" w:hAnsi="Times New Roman" w:cs="Times New Roman"/>
          <w:lang w:val="en-US" w:eastAsia="en-GB"/>
        </w:rPr>
        <w:t xml:space="preserve">, assess and recognize certification </w:t>
      </w:r>
      <w:proofErr w:type="spellStart"/>
      <w:r w:rsidR="0053284C" w:rsidRPr="00B91774">
        <w:rPr>
          <w:rFonts w:ascii="Times New Roman" w:eastAsia="Times New Roman" w:hAnsi="Times New Roman" w:cs="Times New Roman"/>
          <w:lang w:val="en-US" w:eastAsia="en-GB"/>
        </w:rPr>
        <w:t>program</w:t>
      </w:r>
      <w:r w:rsidR="009E0D80">
        <w:rPr>
          <w:rFonts w:ascii="Times New Roman" w:eastAsia="Times New Roman" w:hAnsi="Times New Roman" w:cs="Times New Roman"/>
          <w:lang w:val="en-US" w:eastAsia="en-GB"/>
        </w:rPr>
        <w:t>me</w:t>
      </w:r>
      <w:r w:rsidR="0053284C" w:rsidRPr="00B91774">
        <w:rPr>
          <w:rFonts w:ascii="Times New Roman" w:eastAsia="Times New Roman" w:hAnsi="Times New Roman" w:cs="Times New Roman"/>
          <w:lang w:val="en-US" w:eastAsia="en-GB"/>
        </w:rPr>
        <w:t>s</w:t>
      </w:r>
      <w:proofErr w:type="spellEnd"/>
      <w:r w:rsidR="00F47F1C" w:rsidRPr="00B91774">
        <w:rPr>
          <w:rFonts w:ascii="Times New Roman" w:eastAsia="Times New Roman" w:hAnsi="Times New Roman" w:cs="Times New Roman"/>
          <w:lang w:val="en-US" w:eastAsia="en-GB"/>
        </w:rPr>
        <w:t>,</w:t>
      </w:r>
      <w:r w:rsidR="0053284C" w:rsidRPr="00B91774">
        <w:rPr>
          <w:rFonts w:ascii="Times New Roman" w:eastAsia="Times New Roman" w:hAnsi="Times New Roman" w:cs="Times New Roman"/>
          <w:lang w:val="en-US" w:eastAsia="en-GB"/>
        </w:rPr>
        <w:t xml:space="preserve"> </w:t>
      </w:r>
      <w:r w:rsidR="00F47F1C" w:rsidRPr="00B91774">
        <w:rPr>
          <w:rFonts w:ascii="Times New Roman" w:eastAsia="Times New Roman" w:hAnsi="Times New Roman" w:cs="Times New Roman"/>
          <w:lang w:val="en-US" w:eastAsia="en-GB"/>
        </w:rPr>
        <w:t>examination and etc.</w:t>
      </w:r>
    </w:p>
    <w:p w:rsidR="003137A4" w:rsidRPr="00B91774" w:rsidRDefault="00430F3E" w:rsidP="003137A4">
      <w:pPr>
        <w:autoSpaceDE w:val="0"/>
        <w:autoSpaceDN w:val="0"/>
        <w:adjustRightInd w:val="0"/>
        <w:rPr>
          <w:rFonts w:ascii="Times New Roman" w:eastAsia="Times New Roman" w:hAnsi="Times New Roman" w:cs="Times New Roman"/>
          <w:lang w:val="en-US" w:eastAsia="en-GB"/>
        </w:rPr>
      </w:pPr>
      <w:r>
        <w:rPr>
          <w:rFonts w:ascii="Times New Roman" w:eastAsia="Times New Roman" w:hAnsi="Times New Roman" w:cs="Times New Roman"/>
          <w:lang w:val="en-US" w:eastAsia="en-GB"/>
        </w:rPr>
        <w:t>Despite the fact that current legislation i</w:t>
      </w:r>
      <w:r w:rsidR="00864E50">
        <w:rPr>
          <w:rFonts w:ascii="Times New Roman" w:eastAsia="Times New Roman" w:hAnsi="Times New Roman" w:cs="Times New Roman"/>
          <w:lang w:val="en-US" w:eastAsia="en-GB"/>
        </w:rPr>
        <w:t>s</w:t>
      </w:r>
      <w:r>
        <w:rPr>
          <w:rFonts w:ascii="Times New Roman" w:eastAsia="Times New Roman" w:hAnsi="Times New Roman" w:cs="Times New Roman"/>
          <w:lang w:val="en-US" w:eastAsia="en-GB"/>
        </w:rPr>
        <w:t xml:space="preserve"> drafted in line with the </w:t>
      </w:r>
      <w:r w:rsidR="00864E50">
        <w:rPr>
          <w:rFonts w:ascii="Times New Roman" w:eastAsia="Times New Roman" w:hAnsi="Times New Roman" w:cs="Times New Roman"/>
          <w:lang w:val="en-US" w:eastAsia="en-GB"/>
        </w:rPr>
        <w:t xml:space="preserve">EU respective directives still there is a need to review the general framework as well as the secondary legislation to identify the gaps and </w:t>
      </w:r>
      <w:r w:rsidR="00A67F54">
        <w:rPr>
          <w:rFonts w:ascii="Times New Roman" w:eastAsia="Times New Roman" w:hAnsi="Times New Roman" w:cs="Times New Roman"/>
          <w:lang w:val="en-US" w:eastAsia="en-GB"/>
        </w:rPr>
        <w:t xml:space="preserve">bring </w:t>
      </w:r>
      <w:r w:rsidR="00864E50">
        <w:rPr>
          <w:rFonts w:ascii="Times New Roman" w:eastAsia="Times New Roman" w:hAnsi="Times New Roman" w:cs="Times New Roman"/>
          <w:lang w:val="en-US" w:eastAsia="en-GB"/>
        </w:rPr>
        <w:t xml:space="preserve">it closer to the EU standards and practices.  </w:t>
      </w:r>
    </w:p>
    <w:p w:rsidR="006B7F25" w:rsidRPr="00B91774" w:rsidRDefault="00864E50" w:rsidP="006B7F25">
      <w:pPr>
        <w:widowControl w:val="0"/>
        <w:autoSpaceDE w:val="0"/>
        <w:autoSpaceDN w:val="0"/>
        <w:adjustRightInd w:val="0"/>
        <w:spacing w:before="240"/>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lang w:val="en-US"/>
        </w:rPr>
        <w:t xml:space="preserve">Consequently </w:t>
      </w:r>
      <w:r w:rsidRPr="00B91774">
        <w:rPr>
          <w:rFonts w:ascii="Times New Roman" w:eastAsia="Calibri" w:hAnsi="Times New Roman" w:cs="Times New Roman"/>
          <w:color w:val="000000" w:themeColor="text1"/>
        </w:rPr>
        <w:t>specific</w:t>
      </w:r>
      <w:r w:rsidR="00B06DDF" w:rsidRPr="00B91774">
        <w:rPr>
          <w:rFonts w:ascii="Times New Roman" w:eastAsia="Calibri" w:hAnsi="Times New Roman" w:cs="Times New Roman"/>
          <w:color w:val="000000" w:themeColor="text1"/>
        </w:rPr>
        <w:t xml:space="preserve"> attention will be paid to ensure that legal approximation process supported under this Twinning project will be according to the national framework on policy development</w:t>
      </w:r>
      <w:r w:rsidR="00A67F54">
        <w:rPr>
          <w:rFonts w:ascii="Times New Roman" w:eastAsia="Calibri" w:hAnsi="Times New Roman" w:cs="Times New Roman"/>
          <w:color w:val="000000" w:themeColor="text1"/>
        </w:rPr>
        <w:t xml:space="preserve">, national unified methodologies for regulatory impact assessment and for legal approximation, </w:t>
      </w:r>
      <w:r w:rsidR="00B06DDF" w:rsidRPr="00B91774">
        <w:rPr>
          <w:rFonts w:ascii="Times New Roman" w:eastAsia="Calibri" w:hAnsi="Times New Roman" w:cs="Times New Roman"/>
          <w:color w:val="000000" w:themeColor="text1"/>
        </w:rPr>
        <w:t>and to the better regulation approach supported also at the EU level</w:t>
      </w:r>
      <w:r w:rsidR="00B06DDF" w:rsidRPr="00B91774">
        <w:rPr>
          <w:rFonts w:ascii="Times New Roman" w:eastAsia="Calibri" w:hAnsi="Times New Roman" w:cs="Times New Roman"/>
          <w:color w:val="000000" w:themeColor="text1"/>
          <w:vertAlign w:val="superscript"/>
        </w:rPr>
        <w:footnoteReference w:id="2"/>
      </w:r>
      <w:r w:rsidR="00B06DDF" w:rsidRPr="00B91774">
        <w:rPr>
          <w:rFonts w:ascii="Times New Roman" w:eastAsia="Calibri" w:hAnsi="Times New Roman" w:cs="Times New Roman"/>
          <w:color w:val="000000" w:themeColor="text1"/>
        </w:rPr>
        <w:t>. A better regulation approach requires that policies and legislation are prepared on the basis of</w:t>
      </w:r>
      <w:r w:rsidR="00830A8D" w:rsidRPr="00B91774">
        <w:rPr>
          <w:rFonts w:ascii="Times New Roman" w:eastAsia="Calibri" w:hAnsi="Times New Roman" w:cs="Times New Roman"/>
          <w:color w:val="000000" w:themeColor="text1"/>
        </w:rPr>
        <w:t xml:space="preserve"> the </w:t>
      </w:r>
      <w:r w:rsidR="00B06DDF" w:rsidRPr="00B91774">
        <w:rPr>
          <w:rFonts w:ascii="Times New Roman" w:eastAsia="Calibri" w:hAnsi="Times New Roman" w:cs="Times New Roman"/>
          <w:color w:val="000000" w:themeColor="text1"/>
        </w:rPr>
        <w:t xml:space="preserve">best available evidence (impact assessments) and according to an inclusive approach involving both internal and external stakeholders. </w:t>
      </w:r>
    </w:p>
    <w:p w:rsidR="00B06DDF" w:rsidRPr="00B91774" w:rsidRDefault="00B06DDF" w:rsidP="006B7F25">
      <w:pPr>
        <w:widowControl w:val="0"/>
        <w:autoSpaceDE w:val="0"/>
        <w:autoSpaceDN w:val="0"/>
        <w:adjustRightInd w:val="0"/>
        <w:spacing w:before="240"/>
        <w:jc w:val="both"/>
        <w:rPr>
          <w:rFonts w:ascii="Times New Roman" w:eastAsia="Calibri" w:hAnsi="Times New Roman" w:cs="Times New Roman"/>
          <w:color w:val="000000" w:themeColor="text1"/>
        </w:rPr>
      </w:pPr>
      <w:r w:rsidRPr="00B91774">
        <w:rPr>
          <w:rFonts w:ascii="Times New Roman" w:eastAsia="Calibri" w:hAnsi="Times New Roman" w:cs="Times New Roman"/>
          <w:color w:val="000000" w:themeColor="text1"/>
        </w:rPr>
        <w:t>Furthermore, building on the lessons learnt and the Better Regulation agenda promoted at the EU level</w:t>
      </w:r>
      <w:r w:rsidRPr="00B91774">
        <w:rPr>
          <w:rFonts w:ascii="Times New Roman" w:eastAsia="Calibri" w:hAnsi="Times New Roman" w:cs="Times New Roman"/>
          <w:color w:val="000000" w:themeColor="text1"/>
          <w:vertAlign w:val="superscript"/>
        </w:rPr>
        <w:footnoteReference w:id="3"/>
      </w:r>
      <w:r w:rsidRPr="00B91774">
        <w:rPr>
          <w:rFonts w:ascii="Times New Roman" w:eastAsia="Calibri" w:hAnsi="Times New Roman" w:cs="Times New Roman"/>
          <w:color w:val="000000" w:themeColor="text1"/>
        </w:rPr>
        <w:t xml:space="preserve">, this Twinning project will contribute to the overall public administration reform in Georgia by ensuring the introduction of an inclusive and evidence-based approach to policy-making and legal drafting in the respective sector. It will also pay specific attention to accountability and reporting lines between concerned institutions (agencies and ministries). </w:t>
      </w:r>
    </w:p>
    <w:p w:rsidR="00A92DE1" w:rsidRDefault="00A92DE1" w:rsidP="00E14D44">
      <w:pPr>
        <w:autoSpaceDE w:val="0"/>
        <w:autoSpaceDN w:val="0"/>
        <w:adjustRightInd w:val="0"/>
        <w:spacing w:before="12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3.2</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Ongoing reforms:</w:t>
      </w:r>
    </w:p>
    <w:p w:rsidR="00E41A50" w:rsidRPr="00B91774" w:rsidRDefault="00E41A50" w:rsidP="00E41A50">
      <w:pPr>
        <w:tabs>
          <w:tab w:val="left" w:pos="540"/>
        </w:tabs>
        <w:spacing w:after="0"/>
        <w:ind w:right="221"/>
        <w:jc w:val="both"/>
        <w:rPr>
          <w:rFonts w:ascii="Times New Roman" w:eastAsia="Times New Roman" w:hAnsi="Times New Roman" w:cs="Times New Roman"/>
          <w:color w:val="000000"/>
          <w:lang w:val="en-US"/>
        </w:rPr>
      </w:pPr>
      <w:r w:rsidRPr="00B91774">
        <w:rPr>
          <w:rFonts w:ascii="Times New Roman" w:eastAsia="Times New Roman" w:hAnsi="Times New Roman" w:cs="Times New Roman"/>
          <w:color w:val="000000"/>
          <w:lang w:val="en-US"/>
        </w:rPr>
        <w:t>The Law of Georgia on Accounting, Reporting and Auditing was developed following a comprehensive assessment performed by the World Bank as to the accounting, financial reporting and auditing requirements and practices in Georgia in 2014-2015. The resulting Report on the Observance of Standards and Codes (A&amp;A ROSC) was issued in 2015. The Law takes into account main recommendations of the A&amp;A ROSC report and requirements of the Association Agreement between the European Union and Georgia, Articles 316-319, implementing relevant international standards at national level and gradually approximating local legislation to the EU rules in the field of accounting and auditing. The main goals of the reform is to help raise business transparency, develop capital markets, increase financial sector efficiency, improve the investment climate and corporate governance practice, approximate regulation of accounting and reporting with EU directives, and implement international best-practices in Georgia.</w:t>
      </w:r>
    </w:p>
    <w:p w:rsidR="00E41A50" w:rsidRPr="00B91774" w:rsidRDefault="00E41A50" w:rsidP="00E41A50">
      <w:pPr>
        <w:tabs>
          <w:tab w:val="left" w:pos="540"/>
        </w:tabs>
        <w:spacing w:after="0"/>
        <w:ind w:right="221"/>
        <w:jc w:val="both"/>
        <w:rPr>
          <w:rFonts w:ascii="Times New Roman" w:eastAsia="Times New Roman" w:hAnsi="Times New Roman" w:cs="Times New Roman"/>
          <w:color w:val="000000"/>
          <w:lang w:val="en-US"/>
        </w:rPr>
      </w:pPr>
    </w:p>
    <w:p w:rsidR="00E41A50" w:rsidRPr="00B91774" w:rsidRDefault="001F532B" w:rsidP="00E41A50">
      <w:pPr>
        <w:tabs>
          <w:tab w:val="left" w:pos="540"/>
        </w:tabs>
        <w:spacing w:after="0"/>
        <w:ind w:right="221"/>
        <w:jc w:val="both"/>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It is i</w:t>
      </w:r>
      <w:r w:rsidR="00E41A50" w:rsidRPr="00B91774">
        <w:rPr>
          <w:rFonts w:ascii="Times New Roman" w:eastAsia="Times New Roman" w:hAnsi="Times New Roman" w:cs="Times New Roman"/>
          <w:color w:val="000000"/>
          <w:lang w:val="en-US"/>
        </w:rPr>
        <w:t xml:space="preserve">mportant to mention the Securities Settlement System Reform, which has been initiated by </w:t>
      </w:r>
      <w:r w:rsidR="00783D82" w:rsidRPr="00B91774">
        <w:rPr>
          <w:rFonts w:ascii="Times New Roman" w:eastAsia="Times New Roman" w:hAnsi="Times New Roman" w:cs="Times New Roman"/>
          <w:color w:val="000000"/>
          <w:lang w:val="en-US"/>
        </w:rPr>
        <w:t>t</w:t>
      </w:r>
      <w:r w:rsidR="00E41A50" w:rsidRPr="00B91774">
        <w:rPr>
          <w:rFonts w:ascii="Times New Roman" w:eastAsia="Times New Roman" w:hAnsi="Times New Roman" w:cs="Times New Roman"/>
          <w:color w:val="000000"/>
          <w:lang w:val="en-US"/>
        </w:rPr>
        <w:t xml:space="preserve">he National Bank of Georgia and the Tbilisi Stock Exchange. The project entails expansion of the securities system of the National Bank and inclusion of a subsidiary of the Tbilisi Stock Exchange – Georgian Central Securities Depositary as a participant. The reform is a part of the Georgian Capital Markets Development Strategy in Georgia developed jointly by the Georgian Government together with the National Bank in 2016.  </w:t>
      </w:r>
    </w:p>
    <w:p w:rsidR="002E62EB" w:rsidRDefault="002E62EB" w:rsidP="00E41A50">
      <w:pPr>
        <w:tabs>
          <w:tab w:val="left" w:pos="540"/>
        </w:tabs>
        <w:spacing w:after="0"/>
        <w:ind w:right="221"/>
        <w:jc w:val="both"/>
        <w:rPr>
          <w:rFonts w:ascii="Sylfaen" w:eastAsia="Times New Roman" w:hAnsi="Sylfaen" w:cs="Times New Roman"/>
          <w:color w:val="000000"/>
          <w:lang w:val="ka-GE"/>
        </w:rPr>
      </w:pPr>
    </w:p>
    <w:p w:rsidR="00E41A50" w:rsidRDefault="00E41A50" w:rsidP="00E41A50">
      <w:pPr>
        <w:tabs>
          <w:tab w:val="left" w:pos="540"/>
        </w:tabs>
        <w:spacing w:after="0"/>
        <w:ind w:right="221"/>
        <w:jc w:val="both"/>
        <w:rPr>
          <w:rFonts w:ascii="Times New Roman" w:eastAsia="Times New Roman" w:hAnsi="Times New Roman" w:cs="Times New Roman"/>
          <w:color w:val="000000"/>
          <w:lang w:val="en-US"/>
        </w:rPr>
      </w:pPr>
      <w:r w:rsidRPr="00B91774">
        <w:rPr>
          <w:rFonts w:ascii="Times New Roman" w:eastAsia="Times New Roman" w:hAnsi="Times New Roman" w:cs="Times New Roman"/>
          <w:color w:val="000000"/>
          <w:lang w:val="en-US"/>
        </w:rPr>
        <w:t xml:space="preserve">The Georgian Pension Reform, the key objectives of which are to retain and increase the purchasing power of the social pension, improve the ratio of pension income with respect to earned salary and ensure the financial sustainability of the social pension model. </w:t>
      </w:r>
    </w:p>
    <w:p w:rsidR="00FB5B75" w:rsidRDefault="00FB5B75" w:rsidP="00E41A50">
      <w:pPr>
        <w:tabs>
          <w:tab w:val="left" w:pos="540"/>
        </w:tabs>
        <w:spacing w:after="0"/>
        <w:ind w:right="221"/>
        <w:jc w:val="both"/>
        <w:rPr>
          <w:rFonts w:ascii="Times New Roman" w:eastAsia="Calibri" w:hAnsi="Times New Roman" w:cs="Times New Roman"/>
          <w:color w:val="000000" w:themeColor="text1"/>
        </w:rPr>
      </w:pPr>
    </w:p>
    <w:p w:rsidR="0074118F" w:rsidRDefault="00A92DE1" w:rsidP="00E14D44">
      <w:pPr>
        <w:autoSpaceDE w:val="0"/>
        <w:autoSpaceDN w:val="0"/>
        <w:adjustRightInd w:val="0"/>
        <w:spacing w:before="12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3.3</w:t>
      </w:r>
      <w:r w:rsidRPr="00ED302C">
        <w:rPr>
          <w:rFonts w:ascii="Times New Roman" w:eastAsia="Times New Roman" w:hAnsi="Times New Roman" w:cs="Times New Roman"/>
          <w:lang w:eastAsia="en-GB"/>
        </w:rPr>
        <w:tab/>
      </w:r>
      <w:r w:rsidR="00E14D44" w:rsidRPr="00670F8C">
        <w:rPr>
          <w:rFonts w:ascii="Times New Roman" w:eastAsia="Times New Roman" w:hAnsi="Times New Roman" w:cs="Times New Roman"/>
          <w:b/>
          <w:lang w:eastAsia="en-GB"/>
        </w:rPr>
        <w:t>Linked activities:</w:t>
      </w:r>
      <w:r w:rsidR="00E14D44">
        <w:rPr>
          <w:rFonts w:ascii="Times New Roman" w:eastAsia="Times New Roman" w:hAnsi="Times New Roman" w:cs="Times New Roman"/>
          <w:b/>
          <w:lang w:eastAsia="en-GB"/>
        </w:rPr>
        <w:t xml:space="preserve"> </w:t>
      </w:r>
    </w:p>
    <w:p w:rsidR="00E41A50" w:rsidRDefault="00E41A50" w:rsidP="00E41A50">
      <w:pPr>
        <w:tabs>
          <w:tab w:val="left" w:pos="540"/>
        </w:tabs>
        <w:spacing w:after="0"/>
        <w:ind w:right="221"/>
        <w:jc w:val="both"/>
        <w:rPr>
          <w:rFonts w:ascii="Times New Roman" w:eastAsia="Times New Roman" w:hAnsi="Times New Roman" w:cs="Times New Roman"/>
          <w:color w:val="000000"/>
          <w:lang w:val="en-US"/>
        </w:rPr>
      </w:pPr>
      <w:r w:rsidRPr="00B91774">
        <w:rPr>
          <w:rFonts w:ascii="Times New Roman" w:eastAsia="Arial" w:hAnsi="Times New Roman" w:cs="Times New Roman"/>
          <w:b/>
          <w:lang w:val="en-US"/>
        </w:rPr>
        <w:t>Strengthening Auditing and Reporting in the Countries of the Eastern Partnership (STAREP) (2014 - 2018) -</w:t>
      </w:r>
      <w:r w:rsidRPr="00B91774">
        <w:rPr>
          <w:rFonts w:ascii="Times New Roman" w:eastAsia="Times New Roman" w:hAnsi="Times New Roman" w:cs="Times New Roman"/>
          <w:color w:val="000000"/>
          <w:lang w:val="en-US"/>
        </w:rPr>
        <w:t xml:space="preserve"> STAREP is a regional program focusing on knowledge sharing and peer exchange implemented by the World Bank Centre for Financial Reporting Reforms in six countries including Georgia, and is supported by several partners, including the European Union. Significant technical assistance and support has been provided from the World Bank under its STAREP program </w:t>
      </w:r>
      <w:r w:rsidR="005B7316">
        <w:rPr>
          <w:rFonts w:ascii="Times New Roman" w:eastAsia="Times New Roman" w:hAnsi="Times New Roman" w:cs="Times New Roman"/>
          <w:color w:val="000000"/>
          <w:lang w:val="en-US"/>
        </w:rPr>
        <w:t xml:space="preserve">which included review </w:t>
      </w:r>
      <w:r w:rsidRPr="00B91774">
        <w:rPr>
          <w:rFonts w:ascii="Times New Roman" w:eastAsia="Times New Roman" w:hAnsi="Times New Roman" w:cs="Times New Roman"/>
          <w:color w:val="000000"/>
          <w:lang w:val="en-US"/>
        </w:rPr>
        <w:t xml:space="preserve">of the </w:t>
      </w:r>
      <w:r w:rsidR="009E0D80">
        <w:rPr>
          <w:rFonts w:ascii="Sylfaen" w:eastAsia="Times New Roman" w:hAnsi="Sylfaen" w:cs="Times New Roman"/>
          <w:color w:val="000000"/>
          <w:lang w:val="en-US"/>
        </w:rPr>
        <w:t>draft</w:t>
      </w:r>
      <w:r w:rsidR="00B5231B">
        <w:rPr>
          <w:rFonts w:ascii="Sylfaen" w:eastAsia="Times New Roman" w:hAnsi="Sylfaen" w:cs="Times New Roman"/>
          <w:color w:val="000000"/>
          <w:lang w:val="ka-GE"/>
        </w:rPr>
        <w:t xml:space="preserve"> </w:t>
      </w:r>
      <w:r w:rsidRPr="00B91774">
        <w:rPr>
          <w:rFonts w:ascii="Times New Roman" w:eastAsia="Times New Roman" w:hAnsi="Times New Roman" w:cs="Times New Roman"/>
          <w:color w:val="000000"/>
          <w:lang w:val="en-US"/>
        </w:rPr>
        <w:t>Law of Georgia on Accounting, Reporting and Auditing</w:t>
      </w:r>
      <w:r w:rsidR="005B7316">
        <w:rPr>
          <w:rFonts w:ascii="Times New Roman" w:eastAsia="Times New Roman" w:hAnsi="Times New Roman" w:cs="Times New Roman"/>
          <w:color w:val="000000"/>
          <w:lang w:val="en-US"/>
        </w:rPr>
        <w:t>,</w:t>
      </w:r>
      <w:r w:rsidR="00554088">
        <w:rPr>
          <w:rFonts w:ascii="Times New Roman" w:eastAsia="Times New Roman" w:hAnsi="Times New Roman" w:cs="Times New Roman"/>
          <w:color w:val="000000"/>
          <w:lang w:val="en-US"/>
        </w:rPr>
        <w:t xml:space="preserve"> </w:t>
      </w:r>
      <w:r w:rsidR="00CB0827">
        <w:rPr>
          <w:rFonts w:ascii="Times New Roman" w:eastAsia="Times New Roman" w:hAnsi="Times New Roman" w:cs="Times New Roman"/>
          <w:color w:val="000000"/>
          <w:lang w:val="en-US"/>
        </w:rPr>
        <w:t xml:space="preserve">(the law incorporates the requirements defined by  the </w:t>
      </w:r>
      <w:r w:rsidR="00CB0827" w:rsidRPr="00CB0827">
        <w:rPr>
          <w:rFonts w:ascii="Times New Roman" w:eastAsia="Times New Roman" w:hAnsi="Times New Roman" w:cs="Times New Roman"/>
          <w:iCs/>
          <w:color w:val="000000"/>
          <w:lang w:val="en-US"/>
        </w:rPr>
        <w:t>Directive No 2013/34/EU</w:t>
      </w:r>
      <w:r w:rsidR="00CB0827">
        <w:rPr>
          <w:rFonts w:ascii="Times New Roman" w:eastAsia="Times New Roman" w:hAnsi="Times New Roman" w:cs="Times New Roman"/>
          <w:iCs/>
          <w:color w:val="000000"/>
          <w:lang w:val="en-US"/>
        </w:rPr>
        <w:t xml:space="preserve"> and </w:t>
      </w:r>
      <w:r w:rsidR="00CB0827" w:rsidRPr="00CB0827">
        <w:rPr>
          <w:rFonts w:ascii="Times New Roman" w:eastAsia="Times New Roman" w:hAnsi="Times New Roman" w:cs="Times New Roman"/>
          <w:iCs/>
          <w:color w:val="000000"/>
          <w:lang w:val="en-US"/>
        </w:rPr>
        <w:t>Directive No 2006/43/EC</w:t>
      </w:r>
      <w:r w:rsidR="00CB0827">
        <w:rPr>
          <w:rFonts w:ascii="Times New Roman" w:eastAsia="Times New Roman" w:hAnsi="Times New Roman" w:cs="Times New Roman"/>
          <w:iCs/>
          <w:color w:val="000000"/>
          <w:lang w:val="en-US"/>
        </w:rPr>
        <w:t>)</w:t>
      </w:r>
      <w:r w:rsidR="00C2190C">
        <w:rPr>
          <w:rFonts w:ascii="Times New Roman" w:eastAsia="Times New Roman" w:hAnsi="Times New Roman" w:cs="Times New Roman"/>
          <w:iCs/>
          <w:color w:val="000000"/>
          <w:lang w:val="en-US"/>
        </w:rPr>
        <w:t>,</w:t>
      </w:r>
      <w:r w:rsidR="005B7316">
        <w:rPr>
          <w:rFonts w:ascii="Times New Roman" w:eastAsia="Times New Roman" w:hAnsi="Times New Roman" w:cs="Times New Roman"/>
          <w:color w:val="000000"/>
          <w:lang w:val="en-US"/>
        </w:rPr>
        <w:t xml:space="preserve"> certain SARAS regulation and also preparation of EU Directives Transposition Tables</w:t>
      </w:r>
      <w:r w:rsidR="00C2190C">
        <w:rPr>
          <w:rFonts w:ascii="Times New Roman" w:eastAsia="Times New Roman" w:hAnsi="Times New Roman" w:cs="Times New Roman"/>
          <w:color w:val="000000"/>
          <w:lang w:val="en-US"/>
        </w:rPr>
        <w:t>.</w:t>
      </w:r>
      <w:r w:rsidR="005B7316">
        <w:rPr>
          <w:rFonts w:ascii="Times New Roman" w:eastAsia="Times New Roman" w:hAnsi="Times New Roman" w:cs="Times New Roman"/>
          <w:color w:val="000000"/>
          <w:lang w:val="en-US"/>
        </w:rPr>
        <w:t xml:space="preserve"> </w:t>
      </w:r>
      <w:r w:rsidR="00C2190C">
        <w:rPr>
          <w:rFonts w:ascii="Times New Roman" w:eastAsia="Times New Roman" w:hAnsi="Times New Roman" w:cs="Times New Roman"/>
          <w:color w:val="000000"/>
          <w:lang w:val="en-US"/>
        </w:rPr>
        <w:t>T</w:t>
      </w:r>
      <w:r w:rsidR="00BE0CAD">
        <w:rPr>
          <w:rFonts w:ascii="Times New Roman" w:eastAsia="Times New Roman" w:hAnsi="Times New Roman" w:cs="Times New Roman"/>
          <w:color w:val="000000"/>
          <w:lang w:val="en-US"/>
        </w:rPr>
        <w:t xml:space="preserve">he </w:t>
      </w:r>
      <w:r w:rsidRPr="00B91774">
        <w:rPr>
          <w:rFonts w:ascii="Times New Roman" w:eastAsia="Times New Roman" w:hAnsi="Times New Roman" w:cs="Times New Roman"/>
          <w:color w:val="000000"/>
          <w:lang w:val="en-US"/>
        </w:rPr>
        <w:t xml:space="preserve">World Bank support under the STAREP </w:t>
      </w:r>
      <w:proofErr w:type="spellStart"/>
      <w:r w:rsidRPr="00B91774">
        <w:rPr>
          <w:rFonts w:ascii="Times New Roman" w:eastAsia="Times New Roman" w:hAnsi="Times New Roman" w:cs="Times New Roman"/>
          <w:color w:val="000000"/>
          <w:lang w:val="en-US"/>
        </w:rPr>
        <w:t>programme</w:t>
      </w:r>
      <w:proofErr w:type="spellEnd"/>
      <w:r w:rsidRPr="00B91774">
        <w:rPr>
          <w:rFonts w:ascii="Times New Roman" w:eastAsia="Times New Roman" w:hAnsi="Times New Roman" w:cs="Times New Roman"/>
          <w:color w:val="000000"/>
          <w:lang w:val="en-US"/>
        </w:rPr>
        <w:t xml:space="preserve"> is ending in 2018 and can provide only limited technical assistance. While the Law enacted the legislation to bring legislative equivalence to the EU framework for corporate reporting and auditing, there remains the even greater challenge of implementing the requirements of the Law in practice</w:t>
      </w:r>
      <w:r w:rsidR="00442580" w:rsidRPr="00B91774">
        <w:rPr>
          <w:rFonts w:ascii="Times New Roman" w:eastAsia="Times New Roman" w:hAnsi="Times New Roman" w:cs="Times New Roman"/>
          <w:color w:val="000000"/>
          <w:lang w:val="en-US"/>
        </w:rPr>
        <w:t>.</w:t>
      </w:r>
    </w:p>
    <w:p w:rsidR="00765758" w:rsidRDefault="00765758" w:rsidP="00E41A50">
      <w:pPr>
        <w:tabs>
          <w:tab w:val="left" w:pos="540"/>
        </w:tabs>
        <w:spacing w:after="0"/>
        <w:ind w:right="221"/>
        <w:jc w:val="both"/>
        <w:rPr>
          <w:rFonts w:ascii="Times New Roman" w:eastAsia="Times New Roman" w:hAnsi="Times New Roman" w:cs="Times New Roman"/>
          <w:color w:val="000000"/>
          <w:lang w:val="en-US"/>
        </w:rPr>
      </w:pPr>
    </w:p>
    <w:p w:rsidR="00765758" w:rsidRPr="00765758" w:rsidRDefault="00765758" w:rsidP="001F532B">
      <w:pPr>
        <w:jc w:val="both"/>
        <w:rPr>
          <w:rFonts w:ascii="Times New Roman" w:eastAsia="Times New Roman" w:hAnsi="Times New Roman" w:cs="Times New Roman"/>
          <w:color w:val="000000"/>
          <w:lang w:val="en-US"/>
        </w:rPr>
      </w:pPr>
      <w:r w:rsidRPr="001F532B">
        <w:rPr>
          <w:rFonts w:ascii="Times New Roman" w:eastAsia="Times New Roman" w:hAnsi="Times New Roman" w:cs="Times New Roman"/>
          <w:b/>
          <w:color w:val="000000"/>
          <w:lang w:val="en-US"/>
        </w:rPr>
        <w:t xml:space="preserve">Economic and Business Development in Georgia (Annual Action </w:t>
      </w:r>
      <w:proofErr w:type="spellStart"/>
      <w:r w:rsidRPr="001F532B">
        <w:rPr>
          <w:rFonts w:ascii="Times New Roman" w:eastAsia="Times New Roman" w:hAnsi="Times New Roman" w:cs="Times New Roman"/>
          <w:b/>
          <w:color w:val="000000"/>
          <w:lang w:val="en-US"/>
        </w:rPr>
        <w:t>Programme</w:t>
      </w:r>
      <w:proofErr w:type="spellEnd"/>
      <w:r w:rsidRPr="001F532B">
        <w:rPr>
          <w:rFonts w:ascii="Times New Roman" w:eastAsia="Times New Roman" w:hAnsi="Times New Roman" w:cs="Times New Roman"/>
          <w:b/>
          <w:color w:val="000000"/>
          <w:lang w:val="en-US"/>
        </w:rPr>
        <w:t xml:space="preserve"> 2017):</w:t>
      </w:r>
      <w:r>
        <w:rPr>
          <w:rFonts w:ascii="Times New Roman" w:eastAsia="Times New Roman" w:hAnsi="Times New Roman" w:cs="Times New Roman"/>
          <w:color w:val="000000"/>
          <w:lang w:val="en-US"/>
        </w:rPr>
        <w:t xml:space="preserve"> The future </w:t>
      </w:r>
      <w:proofErr w:type="spellStart"/>
      <w:r>
        <w:rPr>
          <w:rFonts w:ascii="Times New Roman" w:eastAsia="Times New Roman" w:hAnsi="Times New Roman" w:cs="Times New Roman"/>
          <w:color w:val="000000"/>
          <w:lang w:val="en-US"/>
        </w:rPr>
        <w:t>programme</w:t>
      </w:r>
      <w:proofErr w:type="spellEnd"/>
      <w:r>
        <w:rPr>
          <w:rFonts w:ascii="Times New Roman" w:eastAsia="Times New Roman" w:hAnsi="Times New Roman" w:cs="Times New Roman"/>
          <w:color w:val="000000"/>
          <w:lang w:val="en-US"/>
        </w:rPr>
        <w:t xml:space="preserve"> </w:t>
      </w:r>
      <w:r w:rsidRPr="00765758">
        <w:rPr>
          <w:rFonts w:ascii="Times New Roman" w:eastAsia="Times New Roman" w:hAnsi="Times New Roman" w:cs="Times New Roman"/>
          <w:color w:val="000000"/>
          <w:lang w:val="en-US"/>
        </w:rPr>
        <w:t xml:space="preserve">aims to strengthen the regulatory and operational capacities of </w:t>
      </w:r>
      <w:r>
        <w:rPr>
          <w:rFonts w:ascii="Times New Roman" w:eastAsia="Times New Roman" w:hAnsi="Times New Roman" w:cs="Times New Roman"/>
          <w:color w:val="000000"/>
          <w:lang w:val="en-US"/>
        </w:rPr>
        <w:t>SARAS</w:t>
      </w:r>
      <w:r w:rsidRPr="00765758">
        <w:rPr>
          <w:rFonts w:ascii="Times New Roman" w:eastAsia="Times New Roman" w:hAnsi="Times New Roman" w:cs="Times New Roman"/>
          <w:color w:val="000000"/>
          <w:lang w:val="en-US"/>
        </w:rPr>
        <w:t xml:space="preserve">, responsible for the enforcement of company reporting requirements, application of accounting standards and for quality control of audit. Establishing such enforcement will allow the government to close the existing gaps in supervision, enforcement and monitoring of entities important to the Georgian economy. These changes will help to simplify access to credit for business and improve the transparency of business and investment climate in Georgia. </w:t>
      </w:r>
      <w:r>
        <w:rPr>
          <w:rFonts w:ascii="Times New Roman" w:eastAsia="Times New Roman" w:hAnsi="Times New Roman" w:cs="Times New Roman"/>
          <w:color w:val="000000"/>
          <w:lang w:val="en-US"/>
        </w:rPr>
        <w:t>The Twinning will, thus, p</w:t>
      </w:r>
      <w:r w:rsidRPr="00765758">
        <w:rPr>
          <w:rFonts w:ascii="Times New Roman" w:eastAsia="Times New Roman" w:hAnsi="Times New Roman" w:cs="Times New Roman"/>
          <w:color w:val="000000"/>
          <w:lang w:val="en-US"/>
        </w:rPr>
        <w:t xml:space="preserve">rovide synergies </w:t>
      </w:r>
      <w:r>
        <w:rPr>
          <w:rFonts w:ascii="Times New Roman" w:eastAsia="Times New Roman" w:hAnsi="Times New Roman" w:cs="Times New Roman"/>
          <w:color w:val="000000"/>
          <w:lang w:val="en-US"/>
        </w:rPr>
        <w:t>with this future support which will be</w:t>
      </w:r>
      <w:r w:rsidRPr="00765758">
        <w:rPr>
          <w:rFonts w:ascii="Times New Roman" w:eastAsia="Times New Roman" w:hAnsi="Times New Roman" w:cs="Times New Roman"/>
          <w:color w:val="000000"/>
          <w:lang w:val="en-US"/>
        </w:rPr>
        <w:t xml:space="preserve"> provided by the World Bank</w:t>
      </w:r>
      <w:r>
        <w:rPr>
          <w:rFonts w:ascii="Times New Roman" w:eastAsia="Times New Roman" w:hAnsi="Times New Roman" w:cs="Times New Roman"/>
          <w:color w:val="000000"/>
          <w:lang w:val="en-US"/>
        </w:rPr>
        <w:t xml:space="preserve"> – also as a follow-up to STAREP. Activities under the Economic and Business Development </w:t>
      </w:r>
      <w:proofErr w:type="spellStart"/>
      <w:r>
        <w:rPr>
          <w:rFonts w:ascii="Times New Roman" w:eastAsia="Times New Roman" w:hAnsi="Times New Roman" w:cs="Times New Roman"/>
          <w:color w:val="000000"/>
          <w:lang w:val="en-US"/>
        </w:rPr>
        <w:t>programme</w:t>
      </w:r>
      <w:proofErr w:type="spellEnd"/>
      <w:r w:rsidRPr="00765758">
        <w:rPr>
          <w:rFonts w:ascii="Times New Roman" w:eastAsia="Times New Roman" w:hAnsi="Times New Roman" w:cs="Times New Roman"/>
          <w:color w:val="000000"/>
          <w:lang w:val="en-US"/>
        </w:rPr>
        <w:t xml:space="preserve"> should commence towards the end of next year. </w:t>
      </w:r>
    </w:p>
    <w:p w:rsidR="00765758" w:rsidRPr="00B91774" w:rsidRDefault="00765758" w:rsidP="00E41A50">
      <w:pPr>
        <w:tabs>
          <w:tab w:val="left" w:pos="540"/>
        </w:tabs>
        <w:spacing w:after="0"/>
        <w:ind w:right="221"/>
        <w:jc w:val="both"/>
        <w:rPr>
          <w:rFonts w:ascii="Times New Roman" w:eastAsia="Times New Roman" w:hAnsi="Times New Roman" w:cs="Times New Roman"/>
          <w:color w:val="000000"/>
          <w:lang w:val="en-US"/>
        </w:rPr>
      </w:pPr>
    </w:p>
    <w:p w:rsidR="00685372" w:rsidRDefault="00685372" w:rsidP="00F17779">
      <w:pPr>
        <w:spacing w:before="240"/>
        <w:jc w:val="both"/>
        <w:rPr>
          <w:rFonts w:ascii="Times New Roman" w:eastAsia="Calibri" w:hAnsi="Times New Roman" w:cs="Times New Roman"/>
          <w:b/>
          <w:color w:val="000000" w:themeColor="text1"/>
          <w:u w:val="single"/>
        </w:rPr>
      </w:pPr>
      <w:r w:rsidRPr="00B91774">
        <w:rPr>
          <w:rFonts w:ascii="Times New Roman" w:eastAsia="Calibri" w:hAnsi="Times New Roman" w:cs="Times New Roman"/>
          <w:b/>
          <w:color w:val="000000" w:themeColor="text1"/>
          <w:u w:val="single"/>
        </w:rPr>
        <w:t xml:space="preserve">Related </w:t>
      </w:r>
      <w:r w:rsidR="00A20EFC" w:rsidRPr="00B91774">
        <w:rPr>
          <w:rFonts w:ascii="Times New Roman" w:eastAsia="Calibri" w:hAnsi="Times New Roman" w:cs="Times New Roman"/>
          <w:b/>
          <w:color w:val="000000" w:themeColor="text1"/>
          <w:u w:val="single"/>
        </w:rPr>
        <w:t xml:space="preserve">Programmes and </w:t>
      </w:r>
      <w:r w:rsidRPr="00B91774">
        <w:rPr>
          <w:rFonts w:ascii="Times New Roman" w:eastAsia="Calibri" w:hAnsi="Times New Roman" w:cs="Times New Roman"/>
          <w:b/>
          <w:color w:val="000000" w:themeColor="text1"/>
          <w:u w:val="single"/>
        </w:rPr>
        <w:t xml:space="preserve">Projects </w:t>
      </w:r>
    </w:p>
    <w:p w:rsidR="00BB3568" w:rsidRPr="00B91774" w:rsidRDefault="002E0F5E" w:rsidP="00E14D44">
      <w:pPr>
        <w:jc w:val="both"/>
        <w:rPr>
          <w:rFonts w:ascii="Times New Roman" w:eastAsia="Calibri" w:hAnsi="Times New Roman" w:cs="Times New Roman"/>
          <w:color w:val="000000" w:themeColor="text1"/>
        </w:rPr>
      </w:pPr>
      <w:r w:rsidRPr="00B91774">
        <w:rPr>
          <w:rFonts w:ascii="Times New Roman" w:eastAsia="Calibri" w:hAnsi="Times New Roman" w:cs="Times New Roman"/>
          <w:color w:val="000000" w:themeColor="text1"/>
        </w:rPr>
        <w:t>The reform of Public Administration (PAR) is of utmost importance for the country and the process is supported through donor community.</w:t>
      </w:r>
      <w:r w:rsidR="00B96DA1" w:rsidRPr="00B91774">
        <w:rPr>
          <w:rFonts w:ascii="Times New Roman" w:hAnsi="Times New Roman" w:cs="Times New Roman"/>
        </w:rPr>
        <w:t xml:space="preserve">  </w:t>
      </w:r>
      <w:r w:rsidR="00BB3568" w:rsidRPr="00B91774">
        <w:rPr>
          <w:rFonts w:ascii="Times New Roman" w:hAnsi="Times New Roman" w:cs="Times New Roman"/>
        </w:rPr>
        <w:t xml:space="preserve">The EU total contribution to the </w:t>
      </w:r>
      <w:r w:rsidR="00B96DA1" w:rsidRPr="00B91774">
        <w:rPr>
          <w:rFonts w:ascii="Times New Roman" w:hAnsi="Times New Roman" w:cs="Times New Roman"/>
        </w:rPr>
        <w:t>“</w:t>
      </w:r>
      <w:r w:rsidR="00B96DA1" w:rsidRPr="00B91774">
        <w:rPr>
          <w:rFonts w:ascii="Times New Roman" w:eastAsia="Calibri" w:hAnsi="Times New Roman" w:cs="Times New Roman"/>
          <w:color w:val="000000" w:themeColor="text1"/>
        </w:rPr>
        <w:t>Support to the Public Administration Reform in Georgia”</w:t>
      </w:r>
      <w:r w:rsidR="00BB3568" w:rsidRPr="00B91774">
        <w:rPr>
          <w:rFonts w:ascii="Times New Roman" w:eastAsia="Calibri" w:hAnsi="Times New Roman" w:cs="Times New Roman"/>
          <w:color w:val="000000" w:themeColor="text1"/>
        </w:rPr>
        <w:t xml:space="preserve"> 2016-2019, is </w:t>
      </w:r>
      <w:r w:rsidR="00BE0CAD" w:rsidRPr="00BE0CAD">
        <w:rPr>
          <w:rFonts w:ascii="Times New Roman" w:eastAsia="Calibri" w:hAnsi="Times New Roman" w:cs="Times New Roman"/>
          <w:color w:val="000000" w:themeColor="text1"/>
        </w:rPr>
        <w:t xml:space="preserve">EUR </w:t>
      </w:r>
      <w:r w:rsidR="00BB3568" w:rsidRPr="00B91774">
        <w:rPr>
          <w:rFonts w:ascii="Times New Roman" w:eastAsia="Calibri" w:hAnsi="Times New Roman" w:cs="Times New Roman"/>
          <w:color w:val="000000" w:themeColor="text1"/>
        </w:rPr>
        <w:t>30</w:t>
      </w:r>
      <w:r w:rsidRPr="00B91774">
        <w:rPr>
          <w:rFonts w:ascii="Times New Roman" w:eastAsia="Calibri" w:hAnsi="Times New Roman" w:cs="Times New Roman"/>
          <w:color w:val="000000" w:themeColor="text1"/>
        </w:rPr>
        <w:t xml:space="preserve"> 000 000 euro</w:t>
      </w:r>
      <w:r w:rsidR="00BB3568" w:rsidRPr="00B91774">
        <w:rPr>
          <w:rFonts w:ascii="Times New Roman" w:eastAsia="Calibri" w:hAnsi="Times New Roman" w:cs="Times New Roman"/>
          <w:color w:val="000000" w:themeColor="text1"/>
        </w:rPr>
        <w:t>. O</w:t>
      </w:r>
      <w:r w:rsidR="00B05096" w:rsidRPr="00B91774">
        <w:rPr>
          <w:rFonts w:ascii="Times New Roman" w:eastAsia="Calibri" w:hAnsi="Times New Roman" w:cs="Times New Roman"/>
          <w:color w:val="000000" w:themeColor="text1"/>
        </w:rPr>
        <w:t xml:space="preserve">ut of which </w:t>
      </w:r>
      <w:r w:rsidR="00BE0CAD" w:rsidRPr="00BE0CAD">
        <w:rPr>
          <w:rFonts w:ascii="Times New Roman" w:eastAsia="Calibri" w:hAnsi="Times New Roman" w:cs="Times New Roman"/>
          <w:color w:val="000000" w:themeColor="text1"/>
        </w:rPr>
        <w:t xml:space="preserve">EUR </w:t>
      </w:r>
      <w:r w:rsidR="00B05096" w:rsidRPr="00B91774">
        <w:rPr>
          <w:rFonts w:ascii="Times New Roman" w:eastAsia="Calibri" w:hAnsi="Times New Roman" w:cs="Times New Roman"/>
          <w:color w:val="000000" w:themeColor="text1"/>
        </w:rPr>
        <w:t xml:space="preserve">20 000 000 is budget support share and </w:t>
      </w:r>
      <w:r w:rsidR="00BE0CAD" w:rsidRPr="00BE0CAD">
        <w:rPr>
          <w:rFonts w:ascii="Times New Roman" w:eastAsia="Calibri" w:hAnsi="Times New Roman" w:cs="Times New Roman"/>
          <w:color w:val="000000" w:themeColor="text1"/>
        </w:rPr>
        <w:t xml:space="preserve">EUR </w:t>
      </w:r>
      <w:r w:rsidR="00B05096" w:rsidRPr="00B91774">
        <w:rPr>
          <w:rFonts w:ascii="Times New Roman" w:eastAsia="Calibri" w:hAnsi="Times New Roman" w:cs="Times New Roman"/>
          <w:color w:val="000000" w:themeColor="text1"/>
        </w:rPr>
        <w:t>10 000 000 for complementary support.</w:t>
      </w:r>
      <w:r w:rsidR="00BB3568" w:rsidRPr="00B91774">
        <w:rPr>
          <w:rFonts w:ascii="Times New Roman" w:hAnsi="Times New Roman" w:cs="Times New Roman"/>
        </w:rPr>
        <w:t xml:space="preserve"> </w:t>
      </w:r>
      <w:r w:rsidR="00BB3568" w:rsidRPr="00B91774">
        <w:rPr>
          <w:rFonts w:ascii="Times New Roman" w:eastAsia="Calibri" w:hAnsi="Times New Roman" w:cs="Times New Roman"/>
          <w:color w:val="000000" w:themeColor="text1"/>
        </w:rPr>
        <w:t xml:space="preserve">The objective of the programme is to improve the efficiency, accountability and transparency of the public administration of Georgia, in line with the </w:t>
      </w:r>
      <w:r w:rsidR="00D139AC" w:rsidRPr="00B91774">
        <w:rPr>
          <w:rFonts w:ascii="Times New Roman" w:eastAsia="Calibri" w:hAnsi="Times New Roman" w:cs="Times New Roman"/>
          <w:color w:val="000000" w:themeColor="text1"/>
        </w:rPr>
        <w:t xml:space="preserve">key </w:t>
      </w:r>
      <w:r w:rsidR="00BB3568" w:rsidRPr="00B91774">
        <w:rPr>
          <w:rFonts w:ascii="Times New Roman" w:eastAsia="Calibri" w:hAnsi="Times New Roman" w:cs="Times New Roman"/>
          <w:color w:val="000000" w:themeColor="text1"/>
        </w:rPr>
        <w:t>Principles of Public Administration</w:t>
      </w:r>
      <w:r w:rsidR="00D139AC" w:rsidRPr="00B91774">
        <w:rPr>
          <w:rFonts w:ascii="Times New Roman" w:eastAsia="Calibri" w:hAnsi="Times New Roman" w:cs="Times New Roman"/>
          <w:color w:val="000000" w:themeColor="text1"/>
        </w:rPr>
        <w:t xml:space="preserve"> that have been developed by OECD/SIGMA in close cooperation with the European Commission</w:t>
      </w:r>
      <w:r w:rsidR="00BB3568" w:rsidRPr="00B91774">
        <w:rPr>
          <w:rFonts w:ascii="Times New Roman" w:eastAsia="Calibri" w:hAnsi="Times New Roman" w:cs="Times New Roman"/>
          <w:color w:val="000000" w:themeColor="text1"/>
        </w:rPr>
        <w:t xml:space="preserve">. It will have a particular focus on the improvement of the policy planning and coordination capacities and processes in the central public administration. The </w:t>
      </w:r>
      <w:r w:rsidR="00CD0E8C" w:rsidRPr="00B91774">
        <w:rPr>
          <w:rFonts w:ascii="Times New Roman" w:eastAsia="Calibri" w:hAnsi="Times New Roman" w:cs="Times New Roman"/>
          <w:color w:val="000000" w:themeColor="text1"/>
        </w:rPr>
        <w:t>professionalization</w:t>
      </w:r>
      <w:r w:rsidR="00BB3568" w:rsidRPr="00B91774">
        <w:rPr>
          <w:rFonts w:ascii="Times New Roman" w:eastAsia="Calibri" w:hAnsi="Times New Roman" w:cs="Times New Roman"/>
          <w:color w:val="000000" w:themeColor="text1"/>
        </w:rPr>
        <w:t xml:space="preserve"> of the civil service (including the reform of the civil service training system) will also be supported through the programme.</w:t>
      </w:r>
    </w:p>
    <w:p w:rsidR="00685372" w:rsidRPr="00B91774" w:rsidRDefault="00685372" w:rsidP="00E14D44">
      <w:pPr>
        <w:jc w:val="both"/>
        <w:rPr>
          <w:rFonts w:ascii="Times New Roman" w:eastAsia="Calibri" w:hAnsi="Times New Roman" w:cs="Times New Roman"/>
          <w:color w:val="000000" w:themeColor="text1"/>
        </w:rPr>
      </w:pPr>
      <w:r w:rsidRPr="00B91774">
        <w:rPr>
          <w:rFonts w:ascii="Times New Roman" w:eastAsia="Calibri" w:hAnsi="Times New Roman" w:cs="Times New Roman"/>
          <w:b/>
          <w:color w:val="000000" w:themeColor="text1"/>
        </w:rPr>
        <w:t>Project Title:</w:t>
      </w:r>
      <w:r w:rsidRPr="00B91774">
        <w:rPr>
          <w:rFonts w:ascii="Times New Roman" w:eastAsia="Calibri" w:hAnsi="Times New Roman" w:cs="Times New Roman"/>
          <w:color w:val="000000" w:themeColor="text1"/>
        </w:rPr>
        <w:t xml:space="preserve"> Facility for the implementation of the Association Agreement in Georgia</w:t>
      </w:r>
      <w:r w:rsidR="000F4951" w:rsidRPr="00B91774">
        <w:rPr>
          <w:rFonts w:ascii="Times New Roman" w:eastAsia="Calibri" w:hAnsi="Times New Roman" w:cs="Times New Roman"/>
          <w:color w:val="000000" w:themeColor="text1"/>
        </w:rPr>
        <w:t xml:space="preserve">; EU </w:t>
      </w:r>
      <w:r w:rsidR="00A67F54">
        <w:rPr>
          <w:rFonts w:ascii="Times New Roman" w:eastAsia="Calibri" w:hAnsi="Times New Roman" w:cs="Times New Roman"/>
          <w:color w:val="000000" w:themeColor="text1"/>
        </w:rPr>
        <w:t>f</w:t>
      </w:r>
      <w:r w:rsidR="00A67F54" w:rsidRPr="00B91774">
        <w:rPr>
          <w:rFonts w:ascii="Times New Roman" w:eastAsia="Calibri" w:hAnsi="Times New Roman" w:cs="Times New Roman"/>
          <w:color w:val="000000" w:themeColor="text1"/>
        </w:rPr>
        <w:t>unded</w:t>
      </w:r>
      <w:r w:rsidR="000F4951" w:rsidRPr="00B91774">
        <w:rPr>
          <w:rFonts w:ascii="Times New Roman" w:eastAsia="Calibri" w:hAnsi="Times New Roman" w:cs="Times New Roman"/>
          <w:color w:val="000000" w:themeColor="text1"/>
        </w:rPr>
        <w:t xml:space="preserve">; </w:t>
      </w:r>
      <w:r w:rsidRPr="00B91774">
        <w:rPr>
          <w:rFonts w:ascii="Times New Roman" w:eastAsia="Calibri" w:hAnsi="Times New Roman" w:cs="Times New Roman"/>
          <w:color w:val="000000" w:themeColor="text1"/>
        </w:rPr>
        <w:t>Duration: 2015-2018</w:t>
      </w:r>
      <w:r w:rsidR="000F4951" w:rsidRPr="00B91774">
        <w:rPr>
          <w:rFonts w:ascii="Times New Roman" w:eastAsia="Calibri" w:hAnsi="Times New Roman" w:cs="Times New Roman"/>
          <w:color w:val="000000" w:themeColor="text1"/>
        </w:rPr>
        <w:t xml:space="preserve">; </w:t>
      </w:r>
      <w:r w:rsidRPr="00B91774">
        <w:rPr>
          <w:rFonts w:ascii="Times New Roman" w:eastAsia="Calibri" w:hAnsi="Times New Roman" w:cs="Times New Roman"/>
          <w:color w:val="000000" w:themeColor="text1"/>
        </w:rPr>
        <w:t xml:space="preserve">Description: </w:t>
      </w:r>
      <w:r w:rsidR="00A67F54">
        <w:rPr>
          <w:rFonts w:ascii="Times New Roman" w:eastAsia="Calibri" w:hAnsi="Times New Roman" w:cs="Times New Roman"/>
          <w:color w:val="000000" w:themeColor="text1"/>
        </w:rPr>
        <w:t>t</w:t>
      </w:r>
      <w:r w:rsidR="00A67F54" w:rsidRPr="00B91774">
        <w:rPr>
          <w:rFonts w:ascii="Times New Roman" w:eastAsia="Calibri" w:hAnsi="Times New Roman" w:cs="Times New Roman"/>
          <w:color w:val="000000" w:themeColor="text1"/>
        </w:rPr>
        <w:t xml:space="preserve">he </w:t>
      </w:r>
      <w:r w:rsidRPr="00B91774">
        <w:rPr>
          <w:rFonts w:ascii="Times New Roman" w:eastAsia="Calibri" w:hAnsi="Times New Roman" w:cs="Times New Roman"/>
          <w:color w:val="000000" w:themeColor="text1"/>
        </w:rPr>
        <w:t xml:space="preserve">project provides policy advice and capacity building support to the Georgian Government in coordinating the implementation of the Association, strengthening the institutional capacities of the line ministries and other public institutions to carry out the required reforms, including on policy development and legal approximation processes. </w:t>
      </w:r>
    </w:p>
    <w:p w:rsidR="00685372" w:rsidRPr="00B91774" w:rsidRDefault="00685372" w:rsidP="00E14D44">
      <w:pPr>
        <w:jc w:val="both"/>
        <w:rPr>
          <w:rFonts w:ascii="Times New Roman" w:eastAsia="Calibri" w:hAnsi="Times New Roman" w:cs="Times New Roman"/>
          <w:color w:val="000000" w:themeColor="text1"/>
        </w:rPr>
      </w:pPr>
      <w:r w:rsidRPr="00B91774">
        <w:rPr>
          <w:rFonts w:ascii="Times New Roman" w:eastAsia="Calibri" w:hAnsi="Times New Roman" w:cs="Times New Roman"/>
          <w:b/>
          <w:color w:val="000000" w:themeColor="text1"/>
        </w:rPr>
        <w:t xml:space="preserve">Project Title: </w:t>
      </w:r>
      <w:r w:rsidRPr="00B91774">
        <w:rPr>
          <w:rFonts w:ascii="Times New Roman" w:eastAsia="Calibri" w:hAnsi="Times New Roman" w:cs="Times New Roman"/>
          <w:color w:val="000000" w:themeColor="text1"/>
        </w:rPr>
        <w:t xml:space="preserve"> Legislative </w:t>
      </w:r>
      <w:r w:rsidR="00ED70B8" w:rsidRPr="00B91774">
        <w:rPr>
          <w:rFonts w:ascii="Times New Roman" w:eastAsia="Calibri" w:hAnsi="Times New Roman" w:cs="Times New Roman"/>
          <w:color w:val="000000" w:themeColor="text1"/>
        </w:rPr>
        <w:t>I</w:t>
      </w:r>
      <w:r w:rsidRPr="00B91774">
        <w:rPr>
          <w:rFonts w:ascii="Times New Roman" w:eastAsia="Calibri" w:hAnsi="Times New Roman" w:cs="Times New Roman"/>
          <w:color w:val="000000" w:themeColor="text1"/>
        </w:rPr>
        <w:t>mpact Assessment, Drafting and Representation</w:t>
      </w:r>
      <w:r w:rsidR="000F4951" w:rsidRPr="00B91774">
        <w:rPr>
          <w:rFonts w:ascii="Times New Roman" w:eastAsia="Calibri" w:hAnsi="Times New Roman" w:cs="Times New Roman"/>
          <w:color w:val="000000" w:themeColor="text1"/>
        </w:rPr>
        <w:t xml:space="preserve">; EU </w:t>
      </w:r>
      <w:r w:rsidR="00A67F54">
        <w:rPr>
          <w:rFonts w:ascii="Times New Roman" w:eastAsia="Calibri" w:hAnsi="Times New Roman" w:cs="Times New Roman"/>
          <w:color w:val="000000" w:themeColor="text1"/>
        </w:rPr>
        <w:t>f</w:t>
      </w:r>
      <w:r w:rsidR="00A67F54" w:rsidRPr="00B91774">
        <w:rPr>
          <w:rFonts w:ascii="Times New Roman" w:eastAsia="Calibri" w:hAnsi="Times New Roman" w:cs="Times New Roman"/>
          <w:color w:val="000000" w:themeColor="text1"/>
        </w:rPr>
        <w:t>unded</w:t>
      </w:r>
      <w:r w:rsidR="000F4951" w:rsidRPr="00B91774">
        <w:rPr>
          <w:rFonts w:ascii="Times New Roman" w:eastAsia="Calibri" w:hAnsi="Times New Roman" w:cs="Times New Roman"/>
          <w:color w:val="000000" w:themeColor="text1"/>
        </w:rPr>
        <w:t xml:space="preserve">; </w:t>
      </w:r>
    </w:p>
    <w:p w:rsidR="00ED302C" w:rsidRPr="00B91774" w:rsidRDefault="00685372" w:rsidP="00E14D44">
      <w:pPr>
        <w:jc w:val="both"/>
        <w:rPr>
          <w:rFonts w:ascii="Times New Roman" w:eastAsia="Calibri" w:hAnsi="Times New Roman" w:cs="Times New Roman"/>
          <w:color w:val="000000" w:themeColor="text1"/>
        </w:rPr>
      </w:pPr>
      <w:r w:rsidRPr="00B91774">
        <w:rPr>
          <w:rFonts w:ascii="Times New Roman" w:eastAsia="Calibri" w:hAnsi="Times New Roman" w:cs="Times New Roman"/>
          <w:color w:val="000000" w:themeColor="text1"/>
        </w:rPr>
        <w:t>Duration: 2015-</w:t>
      </w:r>
      <w:r w:rsidR="00A67F54" w:rsidRPr="00B91774">
        <w:rPr>
          <w:rFonts w:ascii="Times New Roman" w:eastAsia="Calibri" w:hAnsi="Times New Roman" w:cs="Times New Roman"/>
          <w:color w:val="000000" w:themeColor="text1"/>
        </w:rPr>
        <w:t>201</w:t>
      </w:r>
      <w:r w:rsidR="00A67F54">
        <w:rPr>
          <w:rFonts w:ascii="Times New Roman" w:eastAsia="Calibri" w:hAnsi="Times New Roman" w:cs="Times New Roman"/>
          <w:color w:val="000000" w:themeColor="text1"/>
        </w:rPr>
        <w:t>8</w:t>
      </w:r>
      <w:r w:rsidR="000F4951" w:rsidRPr="00B91774">
        <w:rPr>
          <w:rFonts w:ascii="Times New Roman" w:eastAsia="Calibri" w:hAnsi="Times New Roman" w:cs="Times New Roman"/>
          <w:color w:val="000000" w:themeColor="text1"/>
        </w:rPr>
        <w:t xml:space="preserve">; </w:t>
      </w:r>
      <w:r w:rsidRPr="00B91774">
        <w:rPr>
          <w:rFonts w:ascii="Times New Roman" w:eastAsia="Calibri" w:hAnsi="Times New Roman" w:cs="Times New Roman"/>
          <w:color w:val="000000" w:themeColor="text1"/>
        </w:rPr>
        <w:t xml:space="preserve">Description: </w:t>
      </w:r>
      <w:r w:rsidR="00A67F54">
        <w:rPr>
          <w:rFonts w:ascii="Times New Roman" w:eastAsia="Calibri" w:hAnsi="Times New Roman" w:cs="Times New Roman"/>
          <w:color w:val="000000" w:themeColor="text1"/>
        </w:rPr>
        <w:t>t</w:t>
      </w:r>
      <w:r w:rsidR="00A67F54" w:rsidRPr="00B91774">
        <w:rPr>
          <w:rFonts w:ascii="Times New Roman" w:eastAsia="Calibri" w:hAnsi="Times New Roman" w:cs="Times New Roman"/>
          <w:color w:val="000000" w:themeColor="text1"/>
        </w:rPr>
        <w:t xml:space="preserve">he </w:t>
      </w:r>
      <w:r w:rsidRPr="00B91774">
        <w:rPr>
          <w:rFonts w:ascii="Times New Roman" w:eastAsia="Calibri" w:hAnsi="Times New Roman" w:cs="Times New Roman"/>
          <w:color w:val="000000" w:themeColor="text1"/>
        </w:rPr>
        <w:t>project aims to improve the legal drafting process at the central level of government (through promoting better coordination among relevant entities, and introduction of the regulatory impact assessment of draft legislation) as well as the Government's international representation and reporting functions with special emphasis on the Ministry of Justice.</w:t>
      </w:r>
    </w:p>
    <w:p w:rsidR="00685372" w:rsidRDefault="00BB3568" w:rsidP="00F17779">
      <w:pPr>
        <w:spacing w:after="0"/>
        <w:jc w:val="both"/>
        <w:rPr>
          <w:rFonts w:ascii="Times New Roman" w:eastAsia="Calibri" w:hAnsi="Times New Roman" w:cs="Times New Roman"/>
          <w:color w:val="000000" w:themeColor="text1"/>
        </w:rPr>
      </w:pPr>
      <w:r w:rsidRPr="00B91774">
        <w:rPr>
          <w:rFonts w:ascii="Times New Roman" w:eastAsia="Calibri" w:hAnsi="Times New Roman" w:cs="Times New Roman"/>
          <w:color w:val="000000" w:themeColor="text1"/>
        </w:rPr>
        <w:t>These two</w:t>
      </w:r>
      <w:r w:rsidR="00685372" w:rsidRPr="00B91774">
        <w:rPr>
          <w:rFonts w:ascii="Times New Roman" w:eastAsia="Calibri" w:hAnsi="Times New Roman" w:cs="Times New Roman"/>
          <w:color w:val="000000" w:themeColor="text1"/>
        </w:rPr>
        <w:t xml:space="preserve"> projects: AA Facility and Legal </w:t>
      </w:r>
      <w:r w:rsidR="00277FC1" w:rsidRPr="00B91774">
        <w:rPr>
          <w:rFonts w:ascii="Times New Roman" w:eastAsia="Calibri" w:hAnsi="Times New Roman" w:cs="Times New Roman"/>
          <w:color w:val="000000" w:themeColor="text1"/>
        </w:rPr>
        <w:t>drafting</w:t>
      </w:r>
      <w:r w:rsidR="00685372" w:rsidRPr="00B91774">
        <w:rPr>
          <w:rFonts w:ascii="Times New Roman" w:eastAsia="Calibri" w:hAnsi="Times New Roman" w:cs="Times New Roman"/>
          <w:color w:val="000000" w:themeColor="text1"/>
        </w:rPr>
        <w:t xml:space="preserve"> support</w:t>
      </w:r>
      <w:r w:rsidR="00A67F54">
        <w:rPr>
          <w:rFonts w:ascii="Times New Roman" w:eastAsia="Calibri" w:hAnsi="Times New Roman" w:cs="Times New Roman"/>
          <w:color w:val="000000" w:themeColor="text1"/>
        </w:rPr>
        <w:t>ed</w:t>
      </w:r>
      <w:r w:rsidR="00685372" w:rsidRPr="00B91774">
        <w:rPr>
          <w:rFonts w:ascii="Times New Roman" w:eastAsia="Calibri" w:hAnsi="Times New Roman" w:cs="Times New Roman"/>
          <w:color w:val="000000" w:themeColor="text1"/>
        </w:rPr>
        <w:t xml:space="preserve"> the elaboration of unified </w:t>
      </w:r>
      <w:r w:rsidR="00A67F54" w:rsidRPr="00B91774">
        <w:rPr>
          <w:rFonts w:ascii="Times New Roman" w:eastAsia="Calibri" w:hAnsi="Times New Roman" w:cs="Times New Roman"/>
          <w:color w:val="000000" w:themeColor="text1"/>
        </w:rPr>
        <w:t>methodolog</w:t>
      </w:r>
      <w:r w:rsidR="00A67F54">
        <w:rPr>
          <w:rFonts w:ascii="Times New Roman" w:eastAsia="Calibri" w:hAnsi="Times New Roman" w:cs="Times New Roman"/>
          <w:color w:val="000000" w:themeColor="text1"/>
        </w:rPr>
        <w:t xml:space="preserve">ies, </w:t>
      </w:r>
      <w:r w:rsidR="00685372" w:rsidRPr="00B91774">
        <w:rPr>
          <w:rFonts w:ascii="Times New Roman" w:eastAsia="Calibri" w:hAnsi="Times New Roman" w:cs="Times New Roman"/>
          <w:color w:val="000000" w:themeColor="text1"/>
        </w:rPr>
        <w:t>and provide</w:t>
      </w:r>
      <w:r w:rsidR="00A67F54">
        <w:rPr>
          <w:rFonts w:ascii="Times New Roman" w:eastAsia="Calibri" w:hAnsi="Times New Roman" w:cs="Times New Roman"/>
          <w:color w:val="000000" w:themeColor="text1"/>
        </w:rPr>
        <w:t>d</w:t>
      </w:r>
      <w:r w:rsidR="00685372" w:rsidRPr="00B91774">
        <w:rPr>
          <w:rFonts w:ascii="Times New Roman" w:eastAsia="Calibri" w:hAnsi="Times New Roman" w:cs="Times New Roman"/>
          <w:color w:val="000000" w:themeColor="text1"/>
        </w:rPr>
        <w:t xml:space="preserve"> capacity building to key institutions </w:t>
      </w:r>
      <w:r w:rsidR="00A67F54">
        <w:rPr>
          <w:rFonts w:ascii="Times New Roman" w:eastAsia="Calibri" w:hAnsi="Times New Roman" w:cs="Times New Roman"/>
          <w:color w:val="000000" w:themeColor="text1"/>
        </w:rPr>
        <w:t xml:space="preserve">(government and parliament) </w:t>
      </w:r>
      <w:r w:rsidR="00685372" w:rsidRPr="00B91774">
        <w:rPr>
          <w:rFonts w:ascii="Times New Roman" w:eastAsia="Calibri" w:hAnsi="Times New Roman" w:cs="Times New Roman"/>
          <w:color w:val="000000" w:themeColor="text1"/>
        </w:rPr>
        <w:t xml:space="preserve">in the legal approximation </w:t>
      </w:r>
      <w:r w:rsidR="00A67F54">
        <w:rPr>
          <w:rFonts w:ascii="Times New Roman" w:eastAsia="Calibri" w:hAnsi="Times New Roman" w:cs="Times New Roman"/>
          <w:color w:val="000000" w:themeColor="text1"/>
        </w:rPr>
        <w:t xml:space="preserve">and RIA </w:t>
      </w:r>
      <w:r w:rsidR="00685372" w:rsidRPr="00B91774">
        <w:rPr>
          <w:rFonts w:ascii="Times New Roman" w:eastAsia="Calibri" w:hAnsi="Times New Roman" w:cs="Times New Roman"/>
          <w:color w:val="000000" w:themeColor="text1"/>
        </w:rPr>
        <w:t>processes.</w:t>
      </w:r>
      <w:r w:rsidR="00A67F54">
        <w:rPr>
          <w:rFonts w:ascii="Times New Roman" w:eastAsia="Calibri" w:hAnsi="Times New Roman" w:cs="Times New Roman"/>
          <w:color w:val="000000" w:themeColor="text1"/>
        </w:rPr>
        <w:t xml:space="preserve"> These methodologies are to be formally approved by Government.</w:t>
      </w:r>
    </w:p>
    <w:p w:rsidR="00A67F54" w:rsidRDefault="00A67F54" w:rsidP="00F17779">
      <w:pPr>
        <w:spacing w:after="0"/>
        <w:jc w:val="both"/>
        <w:rPr>
          <w:rFonts w:ascii="Times New Roman" w:eastAsia="Calibri" w:hAnsi="Times New Roman" w:cs="Times New Roman"/>
          <w:color w:val="000000" w:themeColor="text1"/>
        </w:rPr>
      </w:pPr>
    </w:p>
    <w:p w:rsidR="00A67F54" w:rsidRPr="00B91774" w:rsidRDefault="00A67F54" w:rsidP="00F17779">
      <w:pPr>
        <w:spacing w:after="0"/>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Two other projects, EU funded – implemented by GIZ, and USAID-funded ("G4G") also support LA and </w:t>
      </w:r>
      <w:r w:rsidR="00CF71B8">
        <w:rPr>
          <w:rFonts w:ascii="Times New Roman" w:eastAsia="Calibri" w:hAnsi="Times New Roman" w:cs="Times New Roman"/>
          <w:color w:val="000000" w:themeColor="text1"/>
        </w:rPr>
        <w:t>Regulatory Impact Assessment (</w:t>
      </w:r>
      <w:r>
        <w:rPr>
          <w:rFonts w:ascii="Times New Roman" w:eastAsia="Calibri" w:hAnsi="Times New Roman" w:cs="Times New Roman"/>
          <w:color w:val="000000" w:themeColor="text1"/>
        </w:rPr>
        <w:t>RIA</w:t>
      </w:r>
      <w:r w:rsidR="00CF71B8">
        <w:rPr>
          <w:rFonts w:ascii="Times New Roman" w:eastAsia="Calibri" w:hAnsi="Times New Roman" w:cs="Times New Roman"/>
          <w:color w:val="000000" w:themeColor="text1"/>
        </w:rPr>
        <w:t>)</w:t>
      </w:r>
      <w:r>
        <w:rPr>
          <w:rFonts w:ascii="Times New Roman" w:eastAsia="Calibri" w:hAnsi="Times New Roman" w:cs="Times New Roman"/>
          <w:color w:val="000000" w:themeColor="text1"/>
        </w:rPr>
        <w:t xml:space="preserve"> but with focus on economic sphere.</w:t>
      </w:r>
    </w:p>
    <w:p w:rsidR="00F17779" w:rsidRPr="00B91774" w:rsidRDefault="00F17779" w:rsidP="00F17779">
      <w:pPr>
        <w:spacing w:after="0"/>
        <w:jc w:val="both"/>
        <w:rPr>
          <w:rFonts w:ascii="Times New Roman" w:eastAsia="Calibri" w:hAnsi="Times New Roman" w:cs="Times New Roman"/>
          <w:color w:val="000000" w:themeColor="text1"/>
        </w:rPr>
      </w:pPr>
    </w:p>
    <w:p w:rsidR="001F532B" w:rsidRDefault="001F532B">
      <w:pPr>
        <w:rPr>
          <w:rFonts w:ascii="Times New Roman" w:hAnsi="Times New Roman" w:cs="Times New Roman"/>
          <w:b/>
          <w:color w:val="231F20"/>
          <w:u w:val="single"/>
        </w:rPr>
      </w:pPr>
      <w:r>
        <w:rPr>
          <w:rFonts w:ascii="Times New Roman" w:hAnsi="Times New Roman" w:cs="Times New Roman"/>
          <w:b/>
          <w:color w:val="231F20"/>
          <w:u w:val="single"/>
        </w:rPr>
        <w:br w:type="page"/>
      </w:r>
    </w:p>
    <w:p w:rsidR="004874BC" w:rsidRPr="00B91774" w:rsidRDefault="00685372" w:rsidP="00F17779">
      <w:pPr>
        <w:spacing w:after="0"/>
        <w:jc w:val="both"/>
        <w:rPr>
          <w:rFonts w:ascii="Times New Roman" w:hAnsi="Times New Roman" w:cs="Times New Roman"/>
          <w:b/>
          <w:color w:val="231F20"/>
          <w:u w:val="single"/>
        </w:rPr>
      </w:pPr>
      <w:r w:rsidRPr="00B91774">
        <w:rPr>
          <w:rFonts w:ascii="Times New Roman" w:hAnsi="Times New Roman" w:cs="Times New Roman"/>
          <w:b/>
          <w:color w:val="231F20"/>
          <w:u w:val="single"/>
        </w:rPr>
        <w:lastRenderedPageBreak/>
        <w:t>P</w:t>
      </w:r>
      <w:r w:rsidR="004874BC" w:rsidRPr="00B91774">
        <w:rPr>
          <w:rFonts w:ascii="Times New Roman" w:hAnsi="Times New Roman" w:cs="Times New Roman"/>
          <w:b/>
          <w:color w:val="231F20"/>
          <w:u w:val="single"/>
        </w:rPr>
        <w:t>olicy and legislative process</w:t>
      </w:r>
    </w:p>
    <w:p w:rsidR="004874BC" w:rsidRPr="00B91774" w:rsidRDefault="004874BC" w:rsidP="00F17779">
      <w:pPr>
        <w:jc w:val="both"/>
        <w:rPr>
          <w:rFonts w:ascii="Times New Roman" w:hAnsi="Times New Roman" w:cs="Times New Roman"/>
          <w:color w:val="231F20"/>
        </w:rPr>
      </w:pPr>
      <w:r w:rsidRPr="00B91774">
        <w:rPr>
          <w:rFonts w:ascii="Times New Roman" w:hAnsi="Times New Roman" w:cs="Times New Roman"/>
          <w:color w:val="231F20"/>
        </w:rPr>
        <w:t xml:space="preserve">The </w:t>
      </w:r>
      <w:r w:rsidR="002953EC" w:rsidRPr="00B91774">
        <w:rPr>
          <w:rFonts w:ascii="Times New Roman" w:hAnsi="Times New Roman" w:cs="Times New Roman"/>
          <w:color w:val="231F20"/>
        </w:rPr>
        <w:t>N</w:t>
      </w:r>
      <w:r w:rsidRPr="00B91774">
        <w:rPr>
          <w:rFonts w:ascii="Times New Roman" w:hAnsi="Times New Roman" w:cs="Times New Roman"/>
          <w:color w:val="231F20"/>
        </w:rPr>
        <w:t xml:space="preserve">ational Policy </w:t>
      </w:r>
      <w:r w:rsidR="002953EC" w:rsidRPr="00B91774">
        <w:rPr>
          <w:rFonts w:ascii="Times New Roman" w:hAnsi="Times New Roman" w:cs="Times New Roman"/>
          <w:color w:val="231F20"/>
        </w:rPr>
        <w:t>Planning System Reform Strategy</w:t>
      </w:r>
      <w:r w:rsidRPr="00B91774">
        <w:rPr>
          <w:rFonts w:ascii="Times New Roman" w:hAnsi="Times New Roman" w:cs="Times New Roman"/>
          <w:color w:val="231F20"/>
        </w:rPr>
        <w:t xml:space="preserve">, adopted by the Government of Georgia in August </w:t>
      </w:r>
      <w:r w:rsidR="00E14D44" w:rsidRPr="00B91774">
        <w:rPr>
          <w:rFonts w:ascii="Times New Roman" w:hAnsi="Times New Roman" w:cs="Times New Roman"/>
          <w:color w:val="231F20"/>
        </w:rPr>
        <w:t>2015 recognises</w:t>
      </w:r>
      <w:r w:rsidRPr="00B91774">
        <w:rPr>
          <w:rFonts w:ascii="Times New Roman" w:hAnsi="Times New Roman" w:cs="Times New Roman"/>
          <w:color w:val="231F20"/>
        </w:rPr>
        <w:t xml:space="preserve"> the current weak link between the policy planning process and legislation drafting, the absence of practice of legislative impact assessment and the weak institutional capacity of ministries in legal drafting. In the same line, the OSCE has published an </w:t>
      </w:r>
      <w:r w:rsidR="00795AA9" w:rsidRPr="00B91774">
        <w:rPr>
          <w:rFonts w:ascii="Times New Roman" w:hAnsi="Times New Roman" w:cs="Times New Roman"/>
          <w:color w:val="231F20"/>
        </w:rPr>
        <w:t>assessment of</w:t>
      </w:r>
      <w:r w:rsidRPr="00B91774">
        <w:rPr>
          <w:rFonts w:ascii="Times New Roman" w:hAnsi="Times New Roman" w:cs="Times New Roman"/>
          <w:color w:val="231F20"/>
        </w:rPr>
        <w:t xml:space="preserve"> the legislative process in Georgia in 2015, highlighting a number of weaknesses in the current (policy-making) and legislative process. The assessment specifically notes the reoccurring problem with implementation of laws, which can be attributed to the low quality of laws due to weaknesses in the law-making process. There is a pressure to complete numerous legal reforms in the shortest possible time: "This situation inevitably places enormous pressure on the combined law-making resources of the Government and the Parliament and leaves little time for essential elements of a well-ordered law-making process, such as regulatory impact assessments or proper consultation with civil society." Improvement of the legislative drafting process and quality of legislation is now a priority area of action for the Administration of Government under the Prime Minister (steering the policy-making process) and all line ministries. This primarily involves the Administration of Government, Ministry of Justice, and Ministry of Economy and Sustainable Development. The Government, with international support, is currently developing a uniform methodology for regulatory impact assessments, to be used by all legal drafters. Similar effort is being made with regards to developing a uniform approach to legal approximation.</w:t>
      </w:r>
    </w:p>
    <w:p w:rsidR="007B691C" w:rsidRPr="00B91774" w:rsidRDefault="00CB2D90" w:rsidP="00E14D44">
      <w:pPr>
        <w:jc w:val="both"/>
        <w:rPr>
          <w:rFonts w:ascii="Times New Roman" w:eastAsia="Calibri" w:hAnsi="Times New Roman" w:cs="Times New Roman"/>
          <w:color w:val="000000" w:themeColor="text1"/>
          <w:lang w:val="en-US"/>
        </w:rPr>
      </w:pPr>
      <w:r w:rsidRPr="00B91774">
        <w:rPr>
          <w:rFonts w:ascii="Times New Roman" w:eastAsia="Calibri" w:hAnsi="Times New Roman" w:cs="Times New Roman"/>
          <w:color w:val="000000" w:themeColor="text1"/>
          <w:lang w:val="en-US"/>
        </w:rPr>
        <w:t>To sustain</w:t>
      </w:r>
      <w:r w:rsidR="00ED70B8" w:rsidRPr="00B91774">
        <w:rPr>
          <w:rFonts w:ascii="Times New Roman" w:eastAsia="Calibri" w:hAnsi="Times New Roman" w:cs="Times New Roman"/>
          <w:color w:val="000000" w:themeColor="text1"/>
          <w:lang w:val="en-US"/>
        </w:rPr>
        <w:t xml:space="preserve"> </w:t>
      </w:r>
      <w:r w:rsidRPr="00B91774">
        <w:rPr>
          <w:rFonts w:ascii="Times New Roman" w:eastAsia="Calibri" w:hAnsi="Times New Roman" w:cs="Times New Roman"/>
          <w:color w:val="000000" w:themeColor="text1"/>
          <w:lang w:val="en-US"/>
        </w:rPr>
        <w:t xml:space="preserve">the </w:t>
      </w:r>
      <w:r w:rsidR="007B691C" w:rsidRPr="00B91774">
        <w:rPr>
          <w:rFonts w:ascii="Times New Roman" w:eastAsia="Calibri" w:hAnsi="Times New Roman" w:cs="Times New Roman"/>
          <w:color w:val="000000" w:themeColor="text1"/>
          <w:lang w:val="en-US"/>
        </w:rPr>
        <w:t xml:space="preserve">legal approximation process </w:t>
      </w:r>
      <w:r w:rsidR="00811E87" w:rsidRPr="00B91774">
        <w:rPr>
          <w:rFonts w:ascii="Times New Roman" w:eastAsia="Calibri" w:hAnsi="Times New Roman" w:cs="Times New Roman"/>
          <w:color w:val="000000" w:themeColor="text1"/>
          <w:lang w:val="en-US"/>
        </w:rPr>
        <w:t>the Ministry of Justice (</w:t>
      </w:r>
      <w:proofErr w:type="spellStart"/>
      <w:r w:rsidR="00811E87" w:rsidRPr="00B91774">
        <w:rPr>
          <w:rFonts w:ascii="Times New Roman" w:eastAsia="Calibri" w:hAnsi="Times New Roman" w:cs="Times New Roman"/>
          <w:color w:val="000000" w:themeColor="text1"/>
          <w:lang w:val="en-US"/>
        </w:rPr>
        <w:t>MoJ</w:t>
      </w:r>
      <w:proofErr w:type="spellEnd"/>
      <w:r w:rsidR="00811E87" w:rsidRPr="00B91774">
        <w:rPr>
          <w:rFonts w:ascii="Times New Roman" w:eastAsia="Calibri" w:hAnsi="Times New Roman" w:cs="Times New Roman"/>
          <w:color w:val="000000" w:themeColor="text1"/>
          <w:lang w:val="en-US"/>
        </w:rPr>
        <w:t xml:space="preserve">) with the </w:t>
      </w:r>
      <w:r w:rsidRPr="00B91774">
        <w:rPr>
          <w:rFonts w:ascii="Times New Roman" w:eastAsia="Calibri" w:hAnsi="Times New Roman" w:cs="Times New Roman"/>
          <w:color w:val="000000" w:themeColor="text1"/>
          <w:lang w:val="en-US"/>
        </w:rPr>
        <w:t>support</w:t>
      </w:r>
      <w:r w:rsidR="00ED70B8" w:rsidRPr="00B91774">
        <w:rPr>
          <w:rFonts w:ascii="Times New Roman" w:eastAsia="Calibri" w:hAnsi="Times New Roman" w:cs="Times New Roman"/>
          <w:color w:val="000000" w:themeColor="text1"/>
          <w:lang w:val="en-US"/>
        </w:rPr>
        <w:t xml:space="preserve"> of</w:t>
      </w:r>
      <w:r w:rsidR="00811E87" w:rsidRPr="00B91774">
        <w:rPr>
          <w:rFonts w:ascii="Times New Roman" w:eastAsia="Calibri" w:hAnsi="Times New Roman" w:cs="Times New Roman"/>
          <w:color w:val="000000" w:themeColor="text1"/>
          <w:lang w:val="en-US"/>
        </w:rPr>
        <w:t xml:space="preserve"> </w:t>
      </w:r>
      <w:r w:rsidR="00ED70B8" w:rsidRPr="00B91774">
        <w:rPr>
          <w:rFonts w:ascii="Times New Roman" w:eastAsia="Calibri" w:hAnsi="Times New Roman" w:cs="Times New Roman"/>
          <w:color w:val="000000" w:themeColor="text1"/>
          <w:lang w:val="en-US"/>
        </w:rPr>
        <w:t xml:space="preserve">the </w:t>
      </w:r>
      <w:r w:rsidR="00811E87" w:rsidRPr="00B91774">
        <w:rPr>
          <w:rFonts w:ascii="Times New Roman" w:eastAsia="Calibri" w:hAnsi="Times New Roman" w:cs="Times New Roman"/>
          <w:color w:val="000000" w:themeColor="text1"/>
          <w:lang w:val="en-US"/>
        </w:rPr>
        <w:t xml:space="preserve">EU assistance (under above mentioned projects </w:t>
      </w:r>
      <w:r w:rsidR="00ED70B8" w:rsidRPr="00B91774">
        <w:rPr>
          <w:rFonts w:ascii="Times New Roman" w:eastAsia="Calibri" w:hAnsi="Times New Roman" w:cs="Times New Roman"/>
          <w:color w:val="000000" w:themeColor="text1"/>
          <w:lang w:val="en-US"/>
        </w:rPr>
        <w:t>Association Agreement Facility and Legal Drafting projects) elaborated Legal Approximation Guidelines and Manual.</w:t>
      </w:r>
      <w:r w:rsidR="007B691C" w:rsidRPr="00B91774">
        <w:rPr>
          <w:rFonts w:ascii="Times New Roman" w:eastAsia="Calibri" w:hAnsi="Times New Roman" w:cs="Times New Roman"/>
          <w:color w:val="000000" w:themeColor="text1"/>
          <w:lang w:val="en-US"/>
        </w:rPr>
        <w:t xml:space="preserve"> </w:t>
      </w:r>
      <w:r w:rsidRPr="00B91774">
        <w:rPr>
          <w:rFonts w:ascii="Times New Roman" w:eastAsia="Calibri" w:hAnsi="Times New Roman" w:cs="Times New Roman"/>
          <w:color w:val="000000" w:themeColor="text1"/>
          <w:lang w:val="en-US"/>
        </w:rPr>
        <w:t>These documents provide key principles and techniques of approximation that will guide and orient legal drafters throughout the approximation process.</w:t>
      </w:r>
    </w:p>
    <w:p w:rsidR="007B691C" w:rsidRPr="00B91774" w:rsidRDefault="007B691C" w:rsidP="00E14D44">
      <w:pPr>
        <w:jc w:val="both"/>
        <w:rPr>
          <w:rFonts w:ascii="Times New Roman" w:eastAsia="Calibri" w:hAnsi="Times New Roman" w:cs="Times New Roman"/>
          <w:color w:val="000000" w:themeColor="text1"/>
          <w:lang w:val="en-US"/>
        </w:rPr>
      </w:pPr>
      <w:r w:rsidRPr="00B91774">
        <w:rPr>
          <w:rFonts w:ascii="Times New Roman" w:eastAsia="Calibri" w:hAnsi="Times New Roman" w:cs="Times New Roman"/>
          <w:color w:val="000000" w:themeColor="text1"/>
          <w:lang w:val="en-US"/>
        </w:rPr>
        <w:t xml:space="preserve">These documents should be used consistently, not only by </w:t>
      </w:r>
      <w:proofErr w:type="spellStart"/>
      <w:r w:rsidRPr="00B91774">
        <w:rPr>
          <w:rFonts w:ascii="Times New Roman" w:eastAsia="Calibri" w:hAnsi="Times New Roman" w:cs="Times New Roman"/>
          <w:color w:val="000000" w:themeColor="text1"/>
          <w:lang w:val="en-US"/>
        </w:rPr>
        <w:t>MoJ</w:t>
      </w:r>
      <w:proofErr w:type="spellEnd"/>
      <w:r w:rsidRPr="00B91774">
        <w:rPr>
          <w:rFonts w:ascii="Times New Roman" w:eastAsia="Calibri" w:hAnsi="Times New Roman" w:cs="Times New Roman"/>
          <w:color w:val="000000" w:themeColor="text1"/>
          <w:lang w:val="en-US"/>
        </w:rPr>
        <w:t xml:space="preserve">, but also by all line ministries, and institutions tasked with the approximation exercise. Such proceedings will help to ensure the achievement of a steady and sustainable approximation path. </w:t>
      </w:r>
    </w:p>
    <w:p w:rsidR="00C85D31" w:rsidRPr="00ED302C" w:rsidRDefault="00C85D31" w:rsidP="00E14D44">
      <w:pPr>
        <w:jc w:val="both"/>
        <w:rPr>
          <w:rFonts w:ascii="Times New Roman" w:eastAsia="Calibri" w:hAnsi="Times New Roman" w:cs="Times New Roman"/>
          <w:color w:val="000000" w:themeColor="text1"/>
        </w:rPr>
      </w:pPr>
    </w:p>
    <w:p w:rsidR="00A92DE1" w:rsidRDefault="00A92DE1" w:rsidP="00E14D44">
      <w:pPr>
        <w:autoSpaceDE w:val="0"/>
        <w:autoSpaceDN w:val="0"/>
        <w:adjustRightInd w:val="0"/>
        <w:spacing w:before="12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3.4</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 xml:space="preserve">List of applicable </w:t>
      </w:r>
      <w:r w:rsidRPr="00ED302C">
        <w:rPr>
          <w:rFonts w:ascii="Times New Roman" w:eastAsia="Times New Roman" w:hAnsi="Times New Roman" w:cs="Times New Roman"/>
          <w:b/>
          <w:i/>
          <w:lang w:eastAsia="en-GB"/>
        </w:rPr>
        <w:t>Union acquis</w:t>
      </w:r>
      <w:r w:rsidRPr="00ED302C">
        <w:rPr>
          <w:rFonts w:ascii="Times New Roman" w:eastAsia="Times New Roman" w:hAnsi="Times New Roman" w:cs="Times New Roman"/>
          <w:b/>
          <w:lang w:eastAsia="en-GB"/>
        </w:rPr>
        <w:t>/standards/norms:</w:t>
      </w:r>
    </w:p>
    <w:p w:rsidR="00E41A50" w:rsidRPr="00B91774" w:rsidRDefault="00E41A50" w:rsidP="00E41A50">
      <w:pPr>
        <w:spacing w:after="36" w:line="240" w:lineRule="exact"/>
        <w:ind w:left="90"/>
        <w:jc w:val="both"/>
        <w:rPr>
          <w:rFonts w:ascii="Times New Roman" w:eastAsia="Times New Roman" w:hAnsi="Times New Roman" w:cs="Times New Roman"/>
          <w:lang w:val="en-US"/>
        </w:rPr>
      </w:pPr>
      <w:r w:rsidRPr="00B91774">
        <w:rPr>
          <w:rFonts w:ascii="Times New Roman" w:eastAsia="Times New Roman" w:hAnsi="Times New Roman" w:cs="Times New Roman"/>
          <w:lang w:val="en-US"/>
        </w:rPr>
        <w:t>As noted above, the Law of Georgia on Accounting, Reporting and Auditing</w:t>
      </w:r>
      <w:r w:rsidR="00656623">
        <w:rPr>
          <w:rFonts w:ascii="Times New Roman" w:eastAsia="Times New Roman" w:hAnsi="Times New Roman" w:cs="Times New Roman"/>
          <w:lang w:val="en-US"/>
        </w:rPr>
        <w:t xml:space="preserve"> (enforced since June 24, 2016)</w:t>
      </w:r>
      <w:r w:rsidRPr="00B91774">
        <w:rPr>
          <w:rFonts w:ascii="Times New Roman" w:eastAsia="Times New Roman" w:hAnsi="Times New Roman" w:cs="Times New Roman"/>
          <w:lang w:val="en-US"/>
        </w:rPr>
        <w:t xml:space="preserve">, </w:t>
      </w:r>
      <w:r w:rsidR="0039046B">
        <w:rPr>
          <w:rFonts w:ascii="Times New Roman" w:eastAsia="Times New Roman" w:hAnsi="Times New Roman" w:cs="Times New Roman"/>
          <w:lang w:val="en-US"/>
        </w:rPr>
        <w:t>is</w:t>
      </w:r>
      <w:r w:rsidRPr="00B91774">
        <w:rPr>
          <w:rFonts w:ascii="Times New Roman" w:eastAsia="Times New Roman" w:hAnsi="Times New Roman" w:cs="Times New Roman"/>
          <w:lang w:val="en-US"/>
        </w:rPr>
        <w:t xml:space="preserve"> </w:t>
      </w:r>
      <w:r w:rsidR="000F2B07">
        <w:rPr>
          <w:rFonts w:ascii="Times New Roman" w:eastAsia="Times New Roman" w:hAnsi="Times New Roman" w:cs="Times New Roman"/>
          <w:lang w:val="en-US"/>
        </w:rPr>
        <w:t>main</w:t>
      </w:r>
      <w:r w:rsidR="0039046B">
        <w:rPr>
          <w:rFonts w:ascii="Times New Roman" w:eastAsia="Times New Roman" w:hAnsi="Times New Roman" w:cs="Times New Roman"/>
          <w:lang w:val="en-US"/>
        </w:rPr>
        <w:t>ly</w:t>
      </w:r>
      <w:r w:rsidR="000F2B07">
        <w:rPr>
          <w:rFonts w:ascii="Times New Roman" w:eastAsia="Times New Roman" w:hAnsi="Times New Roman" w:cs="Times New Roman"/>
          <w:lang w:val="en-US"/>
        </w:rPr>
        <w:t xml:space="preserve"> </w:t>
      </w:r>
      <w:r w:rsidR="0039046B">
        <w:rPr>
          <w:rFonts w:ascii="Times New Roman" w:eastAsia="Times New Roman" w:hAnsi="Times New Roman" w:cs="Times New Roman"/>
          <w:lang w:val="en-US"/>
        </w:rPr>
        <w:t xml:space="preserve">in line </w:t>
      </w:r>
      <w:r w:rsidRPr="00B91774">
        <w:rPr>
          <w:rFonts w:ascii="Times New Roman" w:eastAsia="Times New Roman" w:hAnsi="Times New Roman" w:cs="Times New Roman"/>
          <w:lang w:val="en-US"/>
        </w:rPr>
        <w:t xml:space="preserve">with the requirements of the EU </w:t>
      </w:r>
      <w:r w:rsidRPr="00B91774">
        <w:rPr>
          <w:rFonts w:ascii="Times New Roman" w:eastAsia="Times New Roman" w:hAnsi="Times New Roman" w:cs="Times New Roman"/>
          <w:i/>
          <w:lang w:val="en-US"/>
        </w:rPr>
        <w:t>acquis</w:t>
      </w:r>
      <w:r w:rsidRPr="00B91774">
        <w:rPr>
          <w:rFonts w:ascii="Times New Roman" w:eastAsia="Times New Roman" w:hAnsi="Times New Roman" w:cs="Times New Roman"/>
          <w:lang w:val="en-US"/>
        </w:rPr>
        <w:t>, and in particular with the following Directives</w:t>
      </w:r>
      <w:r w:rsidR="0039046B">
        <w:rPr>
          <w:rFonts w:ascii="Times New Roman" w:eastAsia="Times New Roman" w:hAnsi="Times New Roman" w:cs="Times New Roman"/>
          <w:lang w:val="en-US"/>
        </w:rPr>
        <w:t xml:space="preserve"> are covered by the law</w:t>
      </w:r>
      <w:r w:rsidRPr="00B91774">
        <w:rPr>
          <w:rFonts w:ascii="Times New Roman" w:eastAsia="Times New Roman" w:hAnsi="Times New Roman" w:cs="Times New Roman"/>
          <w:lang w:val="en-US"/>
        </w:rPr>
        <w:t>:</w:t>
      </w:r>
    </w:p>
    <w:p w:rsidR="00E41A50" w:rsidRPr="00554088" w:rsidRDefault="00E41A50" w:rsidP="00554088">
      <w:pPr>
        <w:pStyle w:val="ListParagraph"/>
        <w:numPr>
          <w:ilvl w:val="0"/>
          <w:numId w:val="48"/>
        </w:numPr>
        <w:autoSpaceDE w:val="0"/>
        <w:autoSpaceDN w:val="0"/>
        <w:adjustRightInd w:val="0"/>
        <w:spacing w:after="0"/>
        <w:jc w:val="both"/>
        <w:rPr>
          <w:rFonts w:ascii="Times New Roman" w:eastAsiaTheme="minorEastAsia" w:hAnsi="Times New Roman"/>
          <w:color w:val="000000"/>
          <w:lang w:val="en-US"/>
        </w:rPr>
      </w:pPr>
      <w:r w:rsidRPr="00554088">
        <w:rPr>
          <w:rFonts w:ascii="Times New Roman" w:hAnsi="Times New Roman"/>
          <w:iCs/>
          <w:color w:val="000000"/>
          <w:lang w:val="en-US"/>
        </w:rPr>
        <w:t>Directive No 2013/34/EU of the European Parliament and of the Council of 26 June 2013 on the annual financial statements, consolidated financial statements and related reports of certain types of undertakings</w:t>
      </w:r>
      <w:r w:rsidRPr="00B91774">
        <w:rPr>
          <w:rFonts w:eastAsiaTheme="minorEastAsia"/>
          <w:vertAlign w:val="superscript"/>
          <w:lang w:val="en-US"/>
        </w:rPr>
        <w:footnoteReference w:id="4"/>
      </w:r>
      <w:r w:rsidRPr="00554088">
        <w:rPr>
          <w:rFonts w:ascii="Times New Roman" w:eastAsiaTheme="minorEastAsia" w:hAnsi="Times New Roman"/>
          <w:color w:val="000000"/>
          <w:lang w:val="en-US"/>
        </w:rPr>
        <w:t xml:space="preserve">; </w:t>
      </w:r>
    </w:p>
    <w:p w:rsidR="00554088" w:rsidRDefault="00E41A50" w:rsidP="00554088">
      <w:pPr>
        <w:pStyle w:val="ListParagraph"/>
        <w:numPr>
          <w:ilvl w:val="0"/>
          <w:numId w:val="48"/>
        </w:numPr>
        <w:tabs>
          <w:tab w:val="left" w:pos="90"/>
        </w:tabs>
        <w:autoSpaceDE w:val="0"/>
        <w:autoSpaceDN w:val="0"/>
        <w:adjustRightInd w:val="0"/>
        <w:spacing w:after="0"/>
        <w:jc w:val="both"/>
        <w:rPr>
          <w:rFonts w:ascii="Times New Roman" w:eastAsiaTheme="minorEastAsia" w:hAnsi="Times New Roman"/>
          <w:color w:val="000000"/>
          <w:lang w:val="en-US"/>
        </w:rPr>
      </w:pPr>
      <w:r w:rsidRPr="00554088">
        <w:rPr>
          <w:rFonts w:ascii="Times New Roman" w:eastAsiaTheme="minorEastAsia" w:hAnsi="Times New Roman"/>
          <w:color w:val="000000"/>
          <w:lang w:val="en-US"/>
        </w:rPr>
        <w:t>Regulation (EC) No 1606/2002 of the European Parliament and of the Council of 19 July 2002 on the application of international accounting standards;</w:t>
      </w:r>
    </w:p>
    <w:p w:rsidR="00554088" w:rsidRPr="00554088" w:rsidRDefault="00E41A50" w:rsidP="00554088">
      <w:pPr>
        <w:pStyle w:val="ListParagraph"/>
        <w:numPr>
          <w:ilvl w:val="0"/>
          <w:numId w:val="48"/>
        </w:numPr>
        <w:tabs>
          <w:tab w:val="left" w:pos="90"/>
        </w:tabs>
        <w:autoSpaceDE w:val="0"/>
        <w:autoSpaceDN w:val="0"/>
        <w:adjustRightInd w:val="0"/>
        <w:spacing w:after="0"/>
        <w:jc w:val="both"/>
        <w:rPr>
          <w:rFonts w:ascii="Times New Roman" w:eastAsiaTheme="minorEastAsia" w:hAnsi="Times New Roman"/>
          <w:color w:val="000000"/>
          <w:lang w:val="en-US"/>
        </w:rPr>
      </w:pPr>
      <w:r w:rsidRPr="00554088">
        <w:rPr>
          <w:rFonts w:ascii="Times New Roman" w:eastAsiaTheme="minorEastAsia" w:hAnsi="Times New Roman"/>
          <w:color w:val="000000"/>
          <w:lang w:val="en-US"/>
        </w:rPr>
        <w:t>Directive No 2006/43/EC of the European Parliament and of the Council of 17 May, 2006 on statutory audits of annual accounts and consolidated accounts</w:t>
      </w:r>
      <w:r w:rsidRPr="00B91774">
        <w:rPr>
          <w:rFonts w:eastAsiaTheme="minorEastAsia"/>
          <w:vertAlign w:val="superscript"/>
          <w:lang w:val="en-US"/>
        </w:rPr>
        <w:footnoteReference w:id="5"/>
      </w:r>
      <w:r w:rsidRPr="00554088">
        <w:rPr>
          <w:rFonts w:ascii="Times New Roman" w:eastAsiaTheme="minorEastAsia" w:hAnsi="Times New Roman"/>
          <w:color w:val="000000"/>
          <w:lang w:val="en-US"/>
        </w:rPr>
        <w:t xml:space="preserve">. </w:t>
      </w:r>
    </w:p>
    <w:p w:rsidR="00B5231B" w:rsidRPr="00554088" w:rsidRDefault="0039046B" w:rsidP="00554088">
      <w:pPr>
        <w:tabs>
          <w:tab w:val="left" w:pos="90"/>
        </w:tabs>
        <w:autoSpaceDE w:val="0"/>
        <w:autoSpaceDN w:val="0"/>
        <w:adjustRightInd w:val="0"/>
        <w:spacing w:before="240" w:after="0"/>
        <w:ind w:left="90"/>
        <w:jc w:val="both"/>
        <w:rPr>
          <w:rFonts w:ascii="Times New Roman" w:eastAsiaTheme="minorEastAsia" w:hAnsi="Times New Roman" w:cs="Times New Roman"/>
          <w:color w:val="000000"/>
          <w:lang w:val="ka-GE"/>
        </w:rPr>
      </w:pPr>
      <w:r w:rsidRPr="00554088">
        <w:rPr>
          <w:rFonts w:ascii="Times New Roman" w:eastAsiaTheme="minorEastAsia" w:hAnsi="Times New Roman" w:cs="Times New Roman"/>
          <w:color w:val="000000"/>
          <w:lang w:val="en-US"/>
        </w:rPr>
        <w:t xml:space="preserve">The law covers </w:t>
      </w:r>
      <w:r w:rsidR="00544884" w:rsidRPr="00554088">
        <w:rPr>
          <w:rFonts w:ascii="Times New Roman" w:eastAsiaTheme="minorEastAsia" w:hAnsi="Times New Roman" w:cs="Times New Roman"/>
          <w:color w:val="000000"/>
          <w:lang w:val="en-US"/>
        </w:rPr>
        <w:t>main points of the directives but still there is a need to make assessment of exiting legal framework and introduce changes accordingly.</w:t>
      </w:r>
    </w:p>
    <w:p w:rsidR="00E41A50" w:rsidRDefault="00E41A50" w:rsidP="00E41A50">
      <w:pPr>
        <w:tabs>
          <w:tab w:val="left" w:pos="540"/>
        </w:tabs>
        <w:spacing w:after="0"/>
        <w:ind w:left="90" w:right="221"/>
        <w:jc w:val="both"/>
        <w:rPr>
          <w:rFonts w:ascii="Times New Roman" w:eastAsia="Times New Roman" w:hAnsi="Times New Roman" w:cs="Times New Roman"/>
          <w:color w:val="000000"/>
          <w:lang w:val="en-US"/>
        </w:rPr>
      </w:pPr>
      <w:r w:rsidRPr="00B91774">
        <w:rPr>
          <w:rFonts w:ascii="Times New Roman" w:eastAsia="Times New Roman" w:hAnsi="Times New Roman" w:cs="Times New Roman"/>
          <w:color w:val="000000"/>
          <w:lang w:val="en-US"/>
        </w:rPr>
        <w:t>The Law, and subsequent supervision and enforcement by SARAS, also ensures the implementation of the following international standards</w:t>
      </w:r>
      <w:r w:rsidR="00544884">
        <w:rPr>
          <w:rFonts w:ascii="Times New Roman" w:eastAsia="Times New Roman" w:hAnsi="Times New Roman" w:cs="Times New Roman"/>
          <w:color w:val="000000"/>
          <w:lang w:val="en-US"/>
        </w:rPr>
        <w:t xml:space="preserve"> where appropriate</w:t>
      </w:r>
      <w:r w:rsidRPr="00B91774">
        <w:rPr>
          <w:rFonts w:ascii="Times New Roman" w:eastAsia="Times New Roman" w:hAnsi="Times New Roman" w:cs="Times New Roman"/>
          <w:color w:val="000000"/>
          <w:lang w:val="en-US"/>
        </w:rPr>
        <w:t>:</w:t>
      </w:r>
    </w:p>
    <w:p w:rsidR="00554088" w:rsidRPr="00B91774" w:rsidRDefault="00554088" w:rsidP="00E41A50">
      <w:pPr>
        <w:tabs>
          <w:tab w:val="left" w:pos="540"/>
        </w:tabs>
        <w:spacing w:after="0"/>
        <w:ind w:left="90" w:right="221"/>
        <w:jc w:val="both"/>
        <w:rPr>
          <w:rFonts w:ascii="Times New Roman" w:eastAsia="Times New Roman" w:hAnsi="Times New Roman" w:cs="Times New Roman"/>
          <w:color w:val="000000"/>
          <w:lang w:val="en-US"/>
        </w:rPr>
      </w:pPr>
    </w:p>
    <w:p w:rsidR="00E41A50" w:rsidRPr="00B91774" w:rsidRDefault="00E41A50" w:rsidP="00554088">
      <w:pPr>
        <w:numPr>
          <w:ilvl w:val="1"/>
          <w:numId w:val="32"/>
        </w:numPr>
        <w:autoSpaceDE w:val="0"/>
        <w:autoSpaceDN w:val="0"/>
        <w:adjustRightInd w:val="0"/>
        <w:spacing w:after="0" w:line="276" w:lineRule="auto"/>
        <w:ind w:left="900" w:hanging="450"/>
        <w:jc w:val="both"/>
        <w:rPr>
          <w:rFonts w:ascii="Times New Roman" w:eastAsiaTheme="minorEastAsia" w:hAnsi="Times New Roman" w:cs="Times New Roman"/>
          <w:color w:val="000000"/>
          <w:lang w:val="en-US"/>
        </w:rPr>
      </w:pPr>
      <w:r w:rsidRPr="00B91774">
        <w:rPr>
          <w:rFonts w:ascii="Times New Roman" w:eastAsiaTheme="minorEastAsia" w:hAnsi="Times New Roman" w:cs="Times New Roman"/>
          <w:color w:val="000000"/>
          <w:lang w:val="en-US"/>
        </w:rPr>
        <w:t>International Financial Reporting Standards (IFRS)</w:t>
      </w:r>
    </w:p>
    <w:p w:rsidR="00E41A50" w:rsidRPr="00B91774" w:rsidRDefault="00E41A50" w:rsidP="00554088">
      <w:pPr>
        <w:numPr>
          <w:ilvl w:val="1"/>
          <w:numId w:val="32"/>
        </w:numPr>
        <w:autoSpaceDE w:val="0"/>
        <w:autoSpaceDN w:val="0"/>
        <w:adjustRightInd w:val="0"/>
        <w:spacing w:after="0" w:line="276" w:lineRule="auto"/>
        <w:ind w:left="900" w:hanging="450"/>
        <w:jc w:val="both"/>
        <w:rPr>
          <w:rFonts w:ascii="Times New Roman" w:eastAsiaTheme="minorEastAsia" w:hAnsi="Times New Roman" w:cs="Times New Roman"/>
          <w:color w:val="000000"/>
          <w:lang w:val="en-US"/>
        </w:rPr>
      </w:pPr>
      <w:r w:rsidRPr="00B91774">
        <w:rPr>
          <w:rFonts w:ascii="Times New Roman" w:eastAsiaTheme="minorEastAsia" w:hAnsi="Times New Roman" w:cs="Times New Roman"/>
          <w:color w:val="000000"/>
          <w:lang w:val="en-US"/>
        </w:rPr>
        <w:t>International Financial Reporting Standards for Small and Medium Sized Entities (IFRS for SMEs)</w:t>
      </w:r>
    </w:p>
    <w:p w:rsidR="00E41A50" w:rsidRPr="00B91774" w:rsidRDefault="00E41A50" w:rsidP="00554088">
      <w:pPr>
        <w:numPr>
          <w:ilvl w:val="1"/>
          <w:numId w:val="32"/>
        </w:numPr>
        <w:autoSpaceDE w:val="0"/>
        <w:autoSpaceDN w:val="0"/>
        <w:adjustRightInd w:val="0"/>
        <w:spacing w:after="0" w:line="276" w:lineRule="auto"/>
        <w:ind w:left="900" w:hanging="450"/>
        <w:jc w:val="both"/>
        <w:rPr>
          <w:rFonts w:ascii="Times New Roman" w:eastAsiaTheme="minorEastAsia" w:hAnsi="Times New Roman" w:cs="Times New Roman"/>
          <w:color w:val="000000"/>
          <w:lang w:val="en-US"/>
        </w:rPr>
      </w:pPr>
      <w:r w:rsidRPr="00B91774">
        <w:rPr>
          <w:rFonts w:ascii="Times New Roman" w:eastAsiaTheme="minorEastAsia" w:hAnsi="Times New Roman" w:cs="Times New Roman"/>
          <w:color w:val="000000"/>
          <w:lang w:val="en-US"/>
        </w:rPr>
        <w:t>International Standards on Auditing (ISAs)</w:t>
      </w:r>
    </w:p>
    <w:p w:rsidR="003629C4" w:rsidRDefault="00E41A50" w:rsidP="00554088">
      <w:pPr>
        <w:numPr>
          <w:ilvl w:val="1"/>
          <w:numId w:val="32"/>
        </w:numPr>
        <w:autoSpaceDE w:val="0"/>
        <w:autoSpaceDN w:val="0"/>
        <w:adjustRightInd w:val="0"/>
        <w:spacing w:after="0" w:line="276" w:lineRule="auto"/>
        <w:ind w:left="900" w:hanging="450"/>
        <w:jc w:val="both"/>
        <w:rPr>
          <w:rFonts w:ascii="Times New Roman" w:eastAsiaTheme="minorEastAsia" w:hAnsi="Times New Roman" w:cs="Times New Roman"/>
          <w:color w:val="000000"/>
          <w:lang w:val="en-US"/>
        </w:rPr>
      </w:pPr>
      <w:r w:rsidRPr="00B91774">
        <w:rPr>
          <w:rFonts w:ascii="Times New Roman" w:eastAsiaTheme="minorEastAsia" w:hAnsi="Times New Roman" w:cs="Times New Roman"/>
          <w:color w:val="000000"/>
          <w:lang w:val="en-US"/>
        </w:rPr>
        <w:t>International Education Standards for Accountancy (IESs)</w:t>
      </w:r>
    </w:p>
    <w:p w:rsidR="00E41A50" w:rsidRDefault="00E41A50" w:rsidP="00554088">
      <w:pPr>
        <w:numPr>
          <w:ilvl w:val="1"/>
          <w:numId w:val="32"/>
        </w:numPr>
        <w:autoSpaceDE w:val="0"/>
        <w:autoSpaceDN w:val="0"/>
        <w:adjustRightInd w:val="0"/>
        <w:spacing w:after="0" w:line="276" w:lineRule="auto"/>
        <w:ind w:left="900" w:hanging="450"/>
        <w:jc w:val="both"/>
        <w:rPr>
          <w:rFonts w:ascii="Times New Roman" w:eastAsiaTheme="minorEastAsia" w:hAnsi="Times New Roman" w:cs="Times New Roman"/>
          <w:color w:val="000000"/>
          <w:lang w:val="en-US"/>
        </w:rPr>
      </w:pPr>
      <w:r w:rsidRPr="003629C4">
        <w:rPr>
          <w:rFonts w:ascii="Times New Roman" w:eastAsiaTheme="minorEastAsia" w:hAnsi="Times New Roman" w:cs="Times New Roman"/>
          <w:color w:val="000000"/>
          <w:lang w:val="en-US"/>
        </w:rPr>
        <w:t>The International Federation of Accountants Code of Ethics for Accountants</w:t>
      </w:r>
    </w:p>
    <w:p w:rsidR="00C4072F" w:rsidRPr="003629C4" w:rsidRDefault="00C4072F" w:rsidP="00544884">
      <w:pPr>
        <w:autoSpaceDE w:val="0"/>
        <w:autoSpaceDN w:val="0"/>
        <w:adjustRightInd w:val="0"/>
        <w:spacing w:after="0" w:line="276" w:lineRule="auto"/>
        <w:ind w:left="90"/>
        <w:jc w:val="both"/>
        <w:rPr>
          <w:rFonts w:ascii="Times New Roman" w:eastAsiaTheme="minorEastAsia" w:hAnsi="Times New Roman" w:cs="Times New Roman"/>
          <w:color w:val="000000"/>
          <w:lang w:val="en-US"/>
        </w:rPr>
      </w:pPr>
    </w:p>
    <w:p w:rsidR="004D5BD7" w:rsidRDefault="00A92DE1" w:rsidP="003E5DB7">
      <w:pPr>
        <w:autoSpaceDE w:val="0"/>
        <w:autoSpaceDN w:val="0"/>
        <w:adjustRightInd w:val="0"/>
        <w:spacing w:before="12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lastRenderedPageBreak/>
        <w:t>3.5</w:t>
      </w:r>
      <w:r w:rsidRPr="00ED302C">
        <w:rPr>
          <w:rFonts w:ascii="Times New Roman" w:eastAsia="Times New Roman" w:hAnsi="Times New Roman" w:cs="Times New Roman"/>
          <w:lang w:eastAsia="en-GB"/>
        </w:rPr>
        <w:tab/>
      </w:r>
      <w:r w:rsidRPr="003E5DB7">
        <w:rPr>
          <w:rFonts w:ascii="Times New Roman" w:eastAsia="Times New Roman" w:hAnsi="Times New Roman" w:cs="Times New Roman"/>
          <w:b/>
          <w:lang w:eastAsia="en-GB"/>
        </w:rPr>
        <w:t>Results per component</w:t>
      </w:r>
      <w:r w:rsidR="000D2FC3">
        <w:rPr>
          <w:rFonts w:ascii="Times New Roman" w:eastAsia="Times New Roman" w:hAnsi="Times New Roman" w:cs="Times New Roman"/>
          <w:b/>
          <w:lang w:eastAsia="en-GB"/>
        </w:rPr>
        <w:t xml:space="preserve"> </w:t>
      </w:r>
    </w:p>
    <w:p w:rsidR="002029E9" w:rsidRDefault="002029E9" w:rsidP="00B63094">
      <w:pPr>
        <w:spacing w:before="240"/>
        <w:jc w:val="both"/>
        <w:rPr>
          <w:rFonts w:ascii="Times New Roman" w:hAnsi="Times New Roman" w:cs="Times New Roman"/>
        </w:rPr>
      </w:pPr>
      <w:r w:rsidRPr="00ED302C">
        <w:rPr>
          <w:rFonts w:ascii="Times New Roman" w:eastAsia="Calibri" w:hAnsi="Times New Roman" w:cs="Times New Roman"/>
          <w:color w:val="000000" w:themeColor="text1"/>
        </w:rPr>
        <w:t xml:space="preserve">The Twinning project will provide advisory support to the </w:t>
      </w:r>
      <w:r w:rsidR="00E41A50">
        <w:rPr>
          <w:rFonts w:ascii="Times New Roman" w:eastAsia="Calibri" w:hAnsi="Times New Roman" w:cs="Times New Roman"/>
          <w:color w:val="000000" w:themeColor="text1"/>
        </w:rPr>
        <w:t>SARAS</w:t>
      </w:r>
      <w:r w:rsidRPr="00ED302C">
        <w:rPr>
          <w:rFonts w:ascii="Times New Roman" w:eastAsia="Calibri" w:hAnsi="Times New Roman" w:cs="Times New Roman"/>
          <w:color w:val="000000" w:themeColor="text1"/>
        </w:rPr>
        <w:t xml:space="preserve"> in </w:t>
      </w:r>
      <w:r w:rsidR="00A057EE">
        <w:rPr>
          <w:rFonts w:ascii="Times New Roman" w:eastAsia="Calibri" w:hAnsi="Times New Roman" w:cs="Times New Roman"/>
          <w:color w:val="000000" w:themeColor="text1"/>
        </w:rPr>
        <w:t>five</w:t>
      </w:r>
      <w:r w:rsidR="00D102FB">
        <w:rPr>
          <w:rFonts w:ascii="Times New Roman" w:eastAsia="Calibri" w:hAnsi="Times New Roman" w:cs="Times New Roman"/>
          <w:color w:val="000000" w:themeColor="text1"/>
        </w:rPr>
        <w:t xml:space="preserve"> </w:t>
      </w:r>
      <w:r w:rsidR="008115C8" w:rsidRPr="00ED302C">
        <w:rPr>
          <w:rFonts w:ascii="Times New Roman" w:eastAsia="Calibri" w:hAnsi="Times New Roman" w:cs="Times New Roman"/>
          <w:color w:val="000000" w:themeColor="text1"/>
        </w:rPr>
        <w:t>main</w:t>
      </w:r>
      <w:r w:rsidRPr="00ED302C">
        <w:rPr>
          <w:rFonts w:ascii="Times New Roman" w:eastAsia="Calibri" w:hAnsi="Times New Roman" w:cs="Times New Roman"/>
          <w:color w:val="000000" w:themeColor="text1"/>
        </w:rPr>
        <w:t xml:space="preserve"> directions:  </w:t>
      </w:r>
      <w:r w:rsidRPr="00ED302C">
        <w:rPr>
          <w:rFonts w:ascii="Times New Roman" w:hAnsi="Times New Roman" w:cs="Times New Roman"/>
        </w:rPr>
        <w:t xml:space="preserve"> </w:t>
      </w:r>
    </w:p>
    <w:p w:rsidR="000B4DBB" w:rsidRPr="00CA53E5" w:rsidRDefault="00927064" w:rsidP="00B63094">
      <w:pPr>
        <w:spacing w:before="240"/>
        <w:jc w:val="both"/>
        <w:rPr>
          <w:rFonts w:ascii="Times New Roman" w:hAnsi="Times New Roman" w:cs="Times New Roman"/>
          <w:b/>
          <w:u w:val="single"/>
        </w:rPr>
      </w:pPr>
      <w:r w:rsidRPr="00CA53E5">
        <w:rPr>
          <w:rFonts w:ascii="Times New Roman" w:hAnsi="Times New Roman" w:cs="Times New Roman"/>
          <w:b/>
          <w:u w:val="single"/>
        </w:rPr>
        <w:t xml:space="preserve">Component 1 – </w:t>
      </w:r>
      <w:r w:rsidR="004B16E6">
        <w:rPr>
          <w:rFonts w:ascii="Times New Roman" w:hAnsi="Times New Roman" w:cs="Times New Roman"/>
          <w:b/>
          <w:u w:val="single"/>
        </w:rPr>
        <w:t>Advanced Ap</w:t>
      </w:r>
      <w:r w:rsidR="004B16E6" w:rsidRPr="00CA53E5">
        <w:rPr>
          <w:rFonts w:ascii="Times New Roman" w:hAnsi="Times New Roman" w:cs="Times New Roman"/>
          <w:b/>
          <w:u w:val="single"/>
        </w:rPr>
        <w:t xml:space="preserve">proximation </w:t>
      </w:r>
      <w:r w:rsidRPr="00CA53E5">
        <w:rPr>
          <w:rFonts w:ascii="Times New Roman" w:hAnsi="Times New Roman" w:cs="Times New Roman"/>
          <w:b/>
          <w:u w:val="single"/>
        </w:rPr>
        <w:t xml:space="preserve">of </w:t>
      </w:r>
      <w:r w:rsidR="00CA53E5">
        <w:rPr>
          <w:rFonts w:ascii="Times New Roman" w:hAnsi="Times New Roman" w:cs="Times New Roman"/>
          <w:b/>
          <w:u w:val="single"/>
        </w:rPr>
        <w:t xml:space="preserve">Georgian </w:t>
      </w:r>
      <w:r w:rsidRPr="00CA53E5">
        <w:rPr>
          <w:rFonts w:ascii="Times New Roman" w:hAnsi="Times New Roman" w:cs="Times New Roman"/>
          <w:b/>
          <w:u w:val="single"/>
        </w:rPr>
        <w:t>Legal Framework</w:t>
      </w:r>
      <w:r w:rsidR="00CA53E5">
        <w:rPr>
          <w:rFonts w:ascii="Times New Roman" w:hAnsi="Times New Roman" w:cs="Times New Roman"/>
          <w:b/>
          <w:u w:val="single"/>
        </w:rPr>
        <w:t xml:space="preserve"> on Accounting Reporting and Auditing with the EU acquis</w:t>
      </w:r>
    </w:p>
    <w:p w:rsidR="002B6809" w:rsidRPr="002B6809" w:rsidRDefault="002B6809" w:rsidP="002B6809">
      <w:pPr>
        <w:jc w:val="both"/>
        <w:rPr>
          <w:rFonts w:ascii="Times New Roman" w:hAnsi="Times New Roman" w:cs="Times New Roman"/>
          <w:b/>
          <w:iCs/>
        </w:rPr>
      </w:pPr>
      <w:r w:rsidRPr="002B6809">
        <w:rPr>
          <w:rFonts w:ascii="Times New Roman" w:hAnsi="Times New Roman" w:cs="Times New Roman"/>
          <w:b/>
          <w:iCs/>
        </w:rPr>
        <w:t>Short Description</w:t>
      </w:r>
    </w:p>
    <w:p w:rsidR="002B6809" w:rsidRPr="002B6809" w:rsidRDefault="002B6809" w:rsidP="002B6809">
      <w:pPr>
        <w:jc w:val="both"/>
        <w:rPr>
          <w:rFonts w:ascii="Times New Roman" w:hAnsi="Times New Roman" w:cs="Times New Roman"/>
          <w:b/>
          <w:iCs/>
        </w:rPr>
      </w:pPr>
      <w:r w:rsidRPr="00554088">
        <w:rPr>
          <w:rFonts w:ascii="Times New Roman" w:hAnsi="Times New Roman" w:cs="Times New Roman"/>
          <w:iCs/>
        </w:rPr>
        <w:t>The general legal framework is in compliance with the EU acquis and relevant directives but still the gap assessment of the compliance of existing/primary and secondary Georgian legislation on Accounting, Reporting and Auditing with the relevant EU Directives needs to be done, together with the list of legislation to be amended or developed</w:t>
      </w:r>
      <w:r w:rsidR="00AA5698">
        <w:rPr>
          <w:rFonts w:ascii="Times New Roman" w:hAnsi="Times New Roman" w:cs="Times New Roman"/>
          <w:iCs/>
        </w:rPr>
        <w:t xml:space="preserve">; if needed based on the recommendations and findings regulatory impact assessment could be applied as well. </w:t>
      </w:r>
      <w:r w:rsidRPr="00554088">
        <w:rPr>
          <w:rFonts w:ascii="Times New Roman" w:hAnsi="Times New Roman" w:cs="Times New Roman"/>
          <w:iCs/>
        </w:rPr>
        <w:t>Also there is no long-term Strategy Document covering all SARAS responsibilities and measures to be introduce in relation to the legal framework, which should be the guiding document for the institution to meet its targets and develop steadily</w:t>
      </w:r>
      <w:r w:rsidRPr="002B6809">
        <w:rPr>
          <w:rFonts w:ascii="Times New Roman" w:hAnsi="Times New Roman" w:cs="Times New Roman"/>
          <w:b/>
          <w:iCs/>
        </w:rPr>
        <w:t>.</w:t>
      </w:r>
    </w:p>
    <w:p w:rsidR="00140B22" w:rsidRDefault="00140B22" w:rsidP="000B4DBB">
      <w:pPr>
        <w:jc w:val="both"/>
        <w:rPr>
          <w:rFonts w:ascii="Times New Roman" w:hAnsi="Times New Roman" w:cs="Times New Roman"/>
          <w:b/>
        </w:rPr>
      </w:pPr>
    </w:p>
    <w:p w:rsidR="000B4DBB" w:rsidRDefault="000B4DBB" w:rsidP="000B4DBB">
      <w:pPr>
        <w:jc w:val="both"/>
        <w:rPr>
          <w:rFonts w:ascii="Times New Roman" w:hAnsi="Times New Roman" w:cs="Times New Roman"/>
          <w:b/>
          <w:iCs/>
        </w:rPr>
      </w:pPr>
      <w:r w:rsidRPr="00D21ACE">
        <w:rPr>
          <w:rFonts w:ascii="Times New Roman" w:hAnsi="Times New Roman" w:cs="Times New Roman"/>
          <w:b/>
        </w:rPr>
        <w:t xml:space="preserve">Result </w:t>
      </w:r>
      <w:r w:rsidR="00927064">
        <w:rPr>
          <w:rFonts w:ascii="Times New Roman" w:hAnsi="Times New Roman" w:cs="Times New Roman"/>
          <w:b/>
        </w:rPr>
        <w:t>1.</w:t>
      </w:r>
      <w:r w:rsidRPr="00D21ACE">
        <w:rPr>
          <w:rFonts w:ascii="Times New Roman" w:hAnsi="Times New Roman" w:cs="Times New Roman"/>
          <w:b/>
        </w:rPr>
        <w:t>1 –</w:t>
      </w:r>
      <w:r w:rsidR="00D3501F" w:rsidRPr="00D21ACE">
        <w:rPr>
          <w:rFonts w:ascii="Times New Roman" w:hAnsi="Times New Roman" w:cs="Times New Roman"/>
          <w:b/>
        </w:rPr>
        <w:t xml:space="preserve"> </w:t>
      </w:r>
      <w:r w:rsidRPr="00D21ACE">
        <w:rPr>
          <w:rFonts w:ascii="Times New Roman" w:hAnsi="Times New Roman" w:cs="Times New Roman"/>
          <w:b/>
          <w:iCs/>
        </w:rPr>
        <w:t>Georgian Legal Framework on Accounting Reporting and Auditing and related secondary legislation revised in accordance with the provisions of the Association Agreement</w:t>
      </w:r>
    </w:p>
    <w:p w:rsidR="000B4DBB" w:rsidRPr="000B4DBB" w:rsidRDefault="000B4DBB" w:rsidP="000B4DBB">
      <w:pPr>
        <w:jc w:val="both"/>
        <w:rPr>
          <w:rFonts w:ascii="Times New Roman" w:hAnsi="Times New Roman" w:cs="Times New Roman"/>
        </w:rPr>
      </w:pPr>
      <w:r w:rsidRPr="000B4DBB">
        <w:rPr>
          <w:rFonts w:ascii="Times New Roman" w:hAnsi="Times New Roman" w:cs="Times New Roman"/>
          <w:iCs/>
          <w:u w:val="single"/>
        </w:rPr>
        <w:t>Indicators of Achievement:</w:t>
      </w:r>
      <w:r w:rsidR="008030A9">
        <w:rPr>
          <w:rFonts w:ascii="Times New Roman" w:hAnsi="Times New Roman" w:cs="Times New Roman"/>
          <w:iCs/>
          <w:u w:val="single"/>
        </w:rPr>
        <w:t xml:space="preserve"> </w:t>
      </w:r>
    </w:p>
    <w:p w:rsidR="000F2B07" w:rsidRDefault="00B5231B" w:rsidP="000B4DBB">
      <w:pPr>
        <w:numPr>
          <w:ilvl w:val="0"/>
          <w:numId w:val="33"/>
        </w:numPr>
        <w:jc w:val="both"/>
        <w:rPr>
          <w:rFonts w:ascii="Times New Roman" w:hAnsi="Times New Roman" w:cs="Times New Roman"/>
          <w:iCs/>
        </w:rPr>
      </w:pPr>
      <w:r>
        <w:rPr>
          <w:rFonts w:ascii="Times New Roman" w:hAnsi="Times New Roman" w:cs="Times New Roman"/>
          <w:iCs/>
        </w:rPr>
        <w:t>Amendments</w:t>
      </w:r>
      <w:r w:rsidR="00EB569B">
        <w:rPr>
          <w:rFonts w:ascii="Times New Roman" w:hAnsi="Times New Roman" w:cs="Times New Roman"/>
          <w:iCs/>
        </w:rPr>
        <w:t xml:space="preserve"> to the </w:t>
      </w:r>
      <w:r w:rsidR="00EB569B" w:rsidRPr="000F2B07">
        <w:rPr>
          <w:rFonts w:ascii="Times New Roman" w:hAnsi="Times New Roman" w:cs="Times New Roman"/>
          <w:iCs/>
        </w:rPr>
        <w:t>primary and secondary Georgian legislation on Accounting, Reporting and Auditing</w:t>
      </w:r>
      <w:r w:rsidR="00EB569B">
        <w:rPr>
          <w:rFonts w:ascii="Times New Roman" w:hAnsi="Times New Roman" w:cs="Times New Roman"/>
          <w:iCs/>
        </w:rPr>
        <w:t xml:space="preserve"> drafted </w:t>
      </w:r>
      <w:r w:rsidR="00FB1766">
        <w:rPr>
          <w:rFonts w:ascii="Times New Roman" w:hAnsi="Times New Roman" w:cs="Times New Roman"/>
          <w:iCs/>
        </w:rPr>
        <w:t>in an inclusive process</w:t>
      </w:r>
      <w:r w:rsidR="00DF6C0A">
        <w:rPr>
          <w:rFonts w:ascii="Times New Roman" w:hAnsi="Times New Roman" w:cs="Times New Roman"/>
          <w:iCs/>
        </w:rPr>
        <w:t>,</w:t>
      </w:r>
      <w:r w:rsidR="004D29A5">
        <w:rPr>
          <w:rFonts w:ascii="Times New Roman" w:hAnsi="Times New Roman" w:cs="Times New Roman"/>
          <w:iCs/>
        </w:rPr>
        <w:t xml:space="preserve"> </w:t>
      </w:r>
      <w:r w:rsidR="004D29A5">
        <w:rPr>
          <w:rFonts w:ascii="Times New Roman" w:eastAsia="Calibri" w:hAnsi="Times New Roman"/>
          <w:color w:val="000000"/>
          <w:sz w:val="20"/>
          <w:szCs w:val="20"/>
        </w:rPr>
        <w:t xml:space="preserve">accompanied by a sound RIA </w:t>
      </w:r>
      <w:r w:rsidR="00AA5698">
        <w:rPr>
          <w:rFonts w:ascii="Times New Roman" w:eastAsia="Calibri" w:hAnsi="Times New Roman"/>
          <w:color w:val="000000"/>
          <w:sz w:val="20"/>
          <w:szCs w:val="20"/>
        </w:rPr>
        <w:t xml:space="preserve"> if required </w:t>
      </w:r>
      <w:r w:rsidR="004D29A5">
        <w:rPr>
          <w:rFonts w:ascii="Times New Roman" w:eastAsia="Calibri" w:hAnsi="Times New Roman"/>
          <w:color w:val="000000"/>
          <w:sz w:val="20"/>
          <w:szCs w:val="20"/>
        </w:rPr>
        <w:t>and using unified LA methodology</w:t>
      </w:r>
      <w:r w:rsidR="00FB1766">
        <w:rPr>
          <w:rFonts w:ascii="Times New Roman" w:hAnsi="Times New Roman" w:cs="Times New Roman"/>
          <w:iCs/>
        </w:rPr>
        <w:t xml:space="preserve"> </w:t>
      </w:r>
      <w:r w:rsidR="00EB569B">
        <w:rPr>
          <w:rFonts w:ascii="Times New Roman" w:hAnsi="Times New Roman" w:cs="Times New Roman"/>
          <w:iCs/>
        </w:rPr>
        <w:t xml:space="preserve">and initiated by SARAS </w:t>
      </w:r>
      <w:r w:rsidR="00CB0827">
        <w:rPr>
          <w:rFonts w:ascii="Times New Roman" w:hAnsi="Times New Roman" w:cs="Times New Roman"/>
          <w:iCs/>
        </w:rPr>
        <w:t xml:space="preserve">in </w:t>
      </w:r>
      <w:r>
        <w:rPr>
          <w:rFonts w:ascii="Times New Roman" w:hAnsi="Times New Roman" w:cs="Times New Roman"/>
          <w:iCs/>
        </w:rPr>
        <w:t xml:space="preserve">12 months from the start of the </w:t>
      </w:r>
      <w:r w:rsidR="00C12952">
        <w:rPr>
          <w:rFonts w:ascii="Times New Roman" w:hAnsi="Times New Roman" w:cs="Times New Roman"/>
          <w:iCs/>
        </w:rPr>
        <w:t>project</w:t>
      </w:r>
      <w:r>
        <w:rPr>
          <w:rFonts w:ascii="Times New Roman" w:hAnsi="Times New Roman" w:cs="Times New Roman"/>
          <w:iCs/>
        </w:rPr>
        <w:t>;</w:t>
      </w:r>
    </w:p>
    <w:p w:rsidR="00EB569B" w:rsidRDefault="004D29A5" w:rsidP="000B4DBB">
      <w:pPr>
        <w:numPr>
          <w:ilvl w:val="0"/>
          <w:numId w:val="33"/>
        </w:numPr>
        <w:jc w:val="both"/>
        <w:rPr>
          <w:rFonts w:ascii="Times New Roman" w:hAnsi="Times New Roman" w:cs="Times New Roman"/>
          <w:iCs/>
        </w:rPr>
      </w:pPr>
      <w:r w:rsidRPr="00850076">
        <w:rPr>
          <w:rFonts w:ascii="Times New Roman" w:eastAsia="Calibri" w:hAnsi="Times New Roman"/>
          <w:color w:val="000000"/>
        </w:rPr>
        <w:t>Public consultations held on a newly drafted Strategy Document</w:t>
      </w:r>
      <w:r w:rsidRPr="009D66C5">
        <w:rPr>
          <w:rFonts w:ascii="Times New Roman" w:eastAsia="Calibri" w:hAnsi="Times New Roman"/>
          <w:color w:val="000000"/>
          <w:sz w:val="20"/>
          <w:szCs w:val="20"/>
        </w:rPr>
        <w:t xml:space="preserve"> </w:t>
      </w:r>
      <w:r w:rsidR="00CB0827">
        <w:rPr>
          <w:rFonts w:ascii="Times New Roman" w:hAnsi="Times New Roman" w:cs="Times New Roman"/>
          <w:iCs/>
        </w:rPr>
        <w:t>in</w:t>
      </w:r>
      <w:r w:rsidR="00B5231B">
        <w:rPr>
          <w:rFonts w:ascii="Times New Roman" w:hAnsi="Times New Roman" w:cs="Times New Roman"/>
          <w:iCs/>
        </w:rPr>
        <w:t xml:space="preserve"> 12 months from the start of the </w:t>
      </w:r>
      <w:r w:rsidR="00C12952">
        <w:rPr>
          <w:rFonts w:ascii="Times New Roman" w:hAnsi="Times New Roman" w:cs="Times New Roman"/>
          <w:iCs/>
        </w:rPr>
        <w:t>project</w:t>
      </w:r>
      <w:r w:rsidR="00B5231B">
        <w:rPr>
          <w:rFonts w:ascii="Times New Roman" w:hAnsi="Times New Roman" w:cs="Times New Roman"/>
          <w:iCs/>
        </w:rPr>
        <w:t>.</w:t>
      </w:r>
    </w:p>
    <w:p w:rsidR="000F2B07" w:rsidRDefault="000F2B07" w:rsidP="002D60F6">
      <w:pPr>
        <w:jc w:val="both"/>
        <w:rPr>
          <w:rFonts w:ascii="Times New Roman" w:hAnsi="Times New Roman" w:cs="Times New Roman"/>
          <w:iCs/>
        </w:rPr>
      </w:pPr>
    </w:p>
    <w:p w:rsidR="00CD39CB" w:rsidRPr="000B4DBB" w:rsidRDefault="00CD39CB" w:rsidP="00CD39CB">
      <w:pPr>
        <w:ind w:left="360"/>
        <w:jc w:val="both"/>
        <w:rPr>
          <w:rFonts w:ascii="Times New Roman" w:hAnsi="Times New Roman" w:cs="Times New Roman"/>
          <w:iCs/>
        </w:rPr>
      </w:pPr>
    </w:p>
    <w:p w:rsidR="00927064" w:rsidRDefault="00927064" w:rsidP="00507768">
      <w:pPr>
        <w:tabs>
          <w:tab w:val="left" w:pos="540"/>
        </w:tabs>
        <w:spacing w:after="0"/>
        <w:ind w:right="437"/>
        <w:jc w:val="both"/>
        <w:rPr>
          <w:rFonts w:ascii="Times New Roman" w:eastAsia="Times New Roman" w:hAnsi="Times New Roman" w:cs="Times New Roman"/>
          <w:b/>
          <w:iCs/>
          <w:color w:val="000000"/>
          <w:u w:val="single"/>
          <w:lang w:val="en-US"/>
        </w:rPr>
      </w:pPr>
      <w:r w:rsidRPr="009A4691">
        <w:rPr>
          <w:rFonts w:ascii="Times New Roman" w:eastAsia="Times New Roman" w:hAnsi="Times New Roman" w:cs="Times New Roman"/>
          <w:b/>
          <w:iCs/>
          <w:color w:val="000000"/>
          <w:u w:val="single"/>
          <w:lang w:val="en-US"/>
        </w:rPr>
        <w:t xml:space="preserve">Component 2. </w:t>
      </w:r>
      <w:r w:rsidR="004B16E6">
        <w:rPr>
          <w:rFonts w:ascii="Times New Roman" w:eastAsia="Times New Roman" w:hAnsi="Times New Roman" w:cs="Times New Roman"/>
          <w:b/>
          <w:iCs/>
          <w:color w:val="000000"/>
          <w:u w:val="single"/>
          <w:lang w:val="en-US"/>
        </w:rPr>
        <w:t xml:space="preserve">Enhanced </w:t>
      </w:r>
      <w:r w:rsidR="003959DA">
        <w:rPr>
          <w:rFonts w:ascii="Times New Roman" w:eastAsia="Times New Roman" w:hAnsi="Times New Roman" w:cs="Times New Roman"/>
          <w:b/>
          <w:iCs/>
          <w:color w:val="000000"/>
          <w:u w:val="single"/>
          <w:lang w:val="en-US"/>
        </w:rPr>
        <w:t>C</w:t>
      </w:r>
      <w:r w:rsidRPr="009A4691">
        <w:rPr>
          <w:rFonts w:ascii="Times New Roman" w:eastAsia="Times New Roman" w:hAnsi="Times New Roman" w:cs="Times New Roman"/>
          <w:b/>
          <w:iCs/>
          <w:color w:val="000000"/>
          <w:u w:val="single"/>
          <w:lang w:val="en-US"/>
        </w:rPr>
        <w:t xml:space="preserve">apacity </w:t>
      </w:r>
      <w:r w:rsidR="003959DA">
        <w:rPr>
          <w:rFonts w:ascii="Times New Roman" w:eastAsia="Times New Roman" w:hAnsi="Times New Roman" w:cs="Times New Roman"/>
          <w:b/>
          <w:iCs/>
          <w:color w:val="000000"/>
          <w:u w:val="single"/>
          <w:lang w:val="en-US"/>
        </w:rPr>
        <w:t>B</w:t>
      </w:r>
      <w:r w:rsidRPr="009A4691">
        <w:rPr>
          <w:rFonts w:ascii="Times New Roman" w:eastAsia="Times New Roman" w:hAnsi="Times New Roman" w:cs="Times New Roman"/>
          <w:b/>
          <w:iCs/>
          <w:color w:val="000000"/>
          <w:u w:val="single"/>
          <w:lang w:val="en-US"/>
        </w:rPr>
        <w:t>uilding</w:t>
      </w:r>
      <w:r w:rsidR="002D60F6">
        <w:rPr>
          <w:rFonts w:ascii="Times New Roman" w:eastAsia="Times New Roman" w:hAnsi="Times New Roman" w:cs="Times New Roman"/>
          <w:b/>
          <w:iCs/>
          <w:color w:val="000000"/>
          <w:u w:val="single"/>
          <w:lang w:val="en-US"/>
        </w:rPr>
        <w:t xml:space="preserve"> of SARAS </w:t>
      </w:r>
      <w:r w:rsidR="00BD0ACD">
        <w:rPr>
          <w:rFonts w:ascii="Times New Roman" w:eastAsia="Times New Roman" w:hAnsi="Times New Roman" w:cs="Times New Roman"/>
          <w:b/>
          <w:iCs/>
          <w:color w:val="000000"/>
          <w:u w:val="single"/>
          <w:lang w:val="en-US"/>
        </w:rPr>
        <w:t xml:space="preserve">in accordance </w:t>
      </w:r>
      <w:r w:rsidR="00CF4201">
        <w:rPr>
          <w:rFonts w:ascii="Times New Roman" w:eastAsia="Times New Roman" w:hAnsi="Times New Roman" w:cs="Times New Roman"/>
          <w:b/>
          <w:iCs/>
          <w:color w:val="000000"/>
          <w:u w:val="single"/>
          <w:lang w:val="en-US"/>
        </w:rPr>
        <w:t xml:space="preserve">with </w:t>
      </w:r>
      <w:r w:rsidR="00BD0ACD">
        <w:rPr>
          <w:rFonts w:ascii="Times New Roman" w:eastAsia="Times New Roman" w:hAnsi="Times New Roman" w:cs="Times New Roman"/>
          <w:b/>
          <w:iCs/>
          <w:color w:val="000000"/>
          <w:u w:val="single"/>
          <w:lang w:val="en-US"/>
        </w:rPr>
        <w:t>its mandate</w:t>
      </w:r>
      <w:r w:rsidR="00CF4201">
        <w:rPr>
          <w:rFonts w:ascii="Times New Roman" w:eastAsia="Times New Roman" w:hAnsi="Times New Roman" w:cs="Times New Roman"/>
          <w:b/>
          <w:iCs/>
          <w:color w:val="000000"/>
          <w:u w:val="single"/>
          <w:lang w:val="en-US"/>
        </w:rPr>
        <w:t xml:space="preserve"> and </w:t>
      </w:r>
      <w:r w:rsidR="009A4691">
        <w:rPr>
          <w:rFonts w:ascii="Times New Roman" w:eastAsia="Times New Roman" w:hAnsi="Times New Roman" w:cs="Times New Roman"/>
          <w:b/>
          <w:iCs/>
          <w:color w:val="000000"/>
          <w:u w:val="single"/>
          <w:lang w:val="en-US"/>
        </w:rPr>
        <w:t>tasks entrusted</w:t>
      </w:r>
    </w:p>
    <w:p w:rsidR="002B6809" w:rsidRPr="009A4691" w:rsidRDefault="002B6809" w:rsidP="00507768">
      <w:pPr>
        <w:tabs>
          <w:tab w:val="left" w:pos="540"/>
        </w:tabs>
        <w:spacing w:after="0"/>
        <w:ind w:right="437"/>
        <w:jc w:val="both"/>
        <w:rPr>
          <w:rFonts w:ascii="Times New Roman" w:eastAsia="Times New Roman" w:hAnsi="Times New Roman" w:cs="Times New Roman"/>
          <w:b/>
          <w:iCs/>
          <w:color w:val="000000"/>
          <w:u w:val="single"/>
          <w:lang w:val="en-US"/>
        </w:rPr>
      </w:pPr>
    </w:p>
    <w:p w:rsidR="002B6809" w:rsidRPr="002B6809" w:rsidRDefault="002B6809" w:rsidP="002B6809">
      <w:pPr>
        <w:tabs>
          <w:tab w:val="left" w:pos="540"/>
        </w:tabs>
        <w:spacing w:after="0"/>
        <w:ind w:right="437"/>
        <w:jc w:val="both"/>
        <w:rPr>
          <w:rFonts w:ascii="Times New Roman" w:eastAsia="Times New Roman" w:hAnsi="Times New Roman" w:cs="Times New Roman"/>
          <w:b/>
          <w:iCs/>
          <w:color w:val="000000"/>
          <w:lang w:val="en-US"/>
        </w:rPr>
      </w:pPr>
      <w:r w:rsidRPr="002B6809">
        <w:rPr>
          <w:rFonts w:ascii="Times New Roman" w:eastAsia="Times New Roman" w:hAnsi="Times New Roman" w:cs="Times New Roman"/>
          <w:b/>
          <w:iCs/>
          <w:color w:val="000000"/>
          <w:lang w:val="en-US"/>
        </w:rPr>
        <w:t>Short Description</w:t>
      </w:r>
    </w:p>
    <w:p w:rsidR="002B6809" w:rsidRDefault="002B6809" w:rsidP="002B6809">
      <w:pPr>
        <w:tabs>
          <w:tab w:val="left" w:pos="540"/>
        </w:tabs>
        <w:spacing w:after="0"/>
        <w:ind w:right="437"/>
        <w:jc w:val="both"/>
        <w:rPr>
          <w:rFonts w:ascii="Times New Roman" w:hAnsi="Times New Roman"/>
          <w:iCs/>
          <w:color w:val="000000"/>
          <w:lang w:val="en-US"/>
        </w:rPr>
      </w:pPr>
      <w:r w:rsidRPr="002B6809">
        <w:rPr>
          <w:rFonts w:ascii="Times New Roman" w:eastAsia="Times New Roman" w:hAnsi="Times New Roman" w:cs="Times New Roman"/>
          <w:iCs/>
          <w:color w:val="000000"/>
          <w:lang w:val="en-US"/>
        </w:rPr>
        <w:t xml:space="preserve">In order to fulfill its tasks effectively SARAS needs to have internal procedures in place and relevant staff well equipped with necessary knowledge and skills. Currently SARAS doesn’t have an Operational Manual for quality inspections, enforcement </w:t>
      </w:r>
      <w:r>
        <w:rPr>
          <w:rFonts w:ascii="Times New Roman" w:eastAsia="Times New Roman" w:hAnsi="Times New Roman" w:cs="Times New Roman"/>
          <w:iCs/>
          <w:color w:val="000000"/>
          <w:lang w:val="en-US"/>
        </w:rPr>
        <w:t>or</w:t>
      </w:r>
      <w:r w:rsidRPr="002B6809">
        <w:rPr>
          <w:rFonts w:ascii="Times New Roman" w:eastAsia="Times New Roman" w:hAnsi="Times New Roman" w:cs="Times New Roman"/>
          <w:iCs/>
          <w:color w:val="000000"/>
          <w:lang w:val="en-US"/>
        </w:rPr>
        <w:t xml:space="preserve"> investigation to be advised during practical work.</w:t>
      </w:r>
      <w:r w:rsidRPr="002B6809">
        <w:rPr>
          <w:rFonts w:ascii="Times New Roman" w:hAnsi="Times New Roman"/>
          <w:iCs/>
          <w:color w:val="000000"/>
          <w:lang w:val="en-US"/>
        </w:rPr>
        <w:t xml:space="preserve"> </w:t>
      </w:r>
    </w:p>
    <w:p w:rsidR="002B6809" w:rsidRDefault="002B6809" w:rsidP="002B6809">
      <w:pPr>
        <w:tabs>
          <w:tab w:val="left" w:pos="540"/>
        </w:tabs>
        <w:spacing w:after="0"/>
        <w:ind w:right="437"/>
        <w:jc w:val="both"/>
        <w:rPr>
          <w:rFonts w:ascii="Times New Roman" w:eastAsia="Times New Roman" w:hAnsi="Times New Roman" w:cs="Times New Roman"/>
          <w:iCs/>
          <w:color w:val="000000"/>
        </w:rPr>
      </w:pPr>
      <w:r>
        <w:rPr>
          <w:rFonts w:ascii="Times New Roman" w:hAnsi="Times New Roman"/>
          <w:iCs/>
          <w:color w:val="000000"/>
          <w:lang w:val="en-US"/>
        </w:rPr>
        <w:t>Also there is</w:t>
      </w:r>
      <w:r w:rsidRPr="002B6809">
        <w:rPr>
          <w:rFonts w:ascii="Times New Roman" w:eastAsia="Times New Roman" w:hAnsi="Times New Roman" w:cs="Times New Roman"/>
          <w:iCs/>
          <w:color w:val="000000"/>
          <w:lang w:val="en-US"/>
        </w:rPr>
        <w:t xml:space="preserve"> </w:t>
      </w:r>
      <w:r>
        <w:rPr>
          <w:rFonts w:ascii="Times New Roman" w:eastAsia="Times New Roman" w:hAnsi="Times New Roman" w:cs="Times New Roman"/>
          <w:iCs/>
          <w:color w:val="000000"/>
          <w:lang w:val="en-US"/>
        </w:rPr>
        <w:t>no</w:t>
      </w:r>
      <w:r w:rsidRPr="002B6809">
        <w:rPr>
          <w:rFonts w:ascii="Times New Roman" w:eastAsia="Times New Roman" w:hAnsi="Times New Roman" w:cs="Times New Roman"/>
          <w:iCs/>
          <w:color w:val="000000"/>
          <w:lang w:val="en-US"/>
        </w:rPr>
        <w:t xml:space="preserve"> methodology</w:t>
      </w:r>
      <w:r>
        <w:rPr>
          <w:rFonts w:ascii="Times New Roman" w:eastAsia="Times New Roman" w:hAnsi="Times New Roman" w:cs="Times New Roman"/>
          <w:iCs/>
          <w:color w:val="000000"/>
          <w:lang w:val="en-US"/>
        </w:rPr>
        <w:t xml:space="preserve"> developed</w:t>
      </w:r>
      <w:r w:rsidRPr="002B6809">
        <w:rPr>
          <w:rFonts w:ascii="Times New Roman" w:eastAsia="Times New Roman" w:hAnsi="Times New Roman" w:cs="Times New Roman"/>
          <w:iCs/>
          <w:color w:val="000000"/>
          <w:lang w:val="en-US"/>
        </w:rPr>
        <w:t xml:space="preserve"> </w:t>
      </w:r>
      <w:r w:rsidRPr="002B6809">
        <w:rPr>
          <w:rFonts w:ascii="Times New Roman" w:eastAsia="Times New Roman" w:hAnsi="Times New Roman" w:cs="Times New Roman"/>
          <w:iCs/>
          <w:color w:val="000000"/>
        </w:rPr>
        <w:t xml:space="preserve">for review </w:t>
      </w:r>
      <w:r w:rsidRPr="002B6809">
        <w:rPr>
          <w:rFonts w:ascii="Times New Roman" w:eastAsia="Times New Roman" w:hAnsi="Times New Roman" w:cs="Times New Roman"/>
          <w:iCs/>
          <w:color w:val="000000"/>
          <w:lang w:val="en-US"/>
        </w:rPr>
        <w:t>financial/non-financial statements</w:t>
      </w:r>
      <w:r>
        <w:rPr>
          <w:rFonts w:ascii="Times New Roman" w:eastAsia="Times New Roman" w:hAnsi="Times New Roman" w:cs="Times New Roman"/>
          <w:iCs/>
          <w:color w:val="000000"/>
          <w:lang w:val="en-US"/>
        </w:rPr>
        <w:t xml:space="preserve"> and </w:t>
      </w:r>
      <w:r w:rsidR="00F30672">
        <w:rPr>
          <w:rFonts w:ascii="Times New Roman" w:eastAsia="Times New Roman" w:hAnsi="Times New Roman" w:cs="Times New Roman"/>
          <w:iCs/>
          <w:color w:val="000000"/>
          <w:lang w:val="en-US"/>
        </w:rPr>
        <w:t>prepare reliable reports</w:t>
      </w:r>
      <w:r w:rsidRPr="002B6809">
        <w:rPr>
          <w:rFonts w:ascii="Times New Roman" w:eastAsia="Times New Roman" w:hAnsi="Times New Roman" w:cs="Times New Roman"/>
          <w:iCs/>
          <w:color w:val="000000"/>
        </w:rPr>
        <w:t xml:space="preserve">. </w:t>
      </w:r>
    </w:p>
    <w:p w:rsidR="00537DDD" w:rsidRDefault="00F30672" w:rsidP="00537DDD">
      <w:pPr>
        <w:tabs>
          <w:tab w:val="left" w:pos="540"/>
        </w:tabs>
        <w:spacing w:after="0"/>
        <w:ind w:right="437"/>
        <w:jc w:val="both"/>
        <w:rPr>
          <w:rFonts w:ascii="Times New Roman" w:eastAsia="Times New Roman" w:hAnsi="Times New Roman" w:cs="Times New Roman"/>
          <w:iCs/>
          <w:color w:val="000000"/>
          <w:lang w:val="en-US"/>
        </w:rPr>
      </w:pPr>
      <w:r>
        <w:rPr>
          <w:rFonts w:ascii="Times New Roman" w:eastAsia="Times New Roman" w:hAnsi="Times New Roman" w:cs="Times New Roman"/>
          <w:iCs/>
          <w:color w:val="000000"/>
          <w:lang w:val="en-US"/>
        </w:rPr>
        <w:t xml:space="preserve">It’s worth mentioning </w:t>
      </w:r>
      <w:r w:rsidR="00BF3FC2">
        <w:rPr>
          <w:rFonts w:ascii="Times New Roman" w:eastAsia="Times New Roman" w:hAnsi="Times New Roman" w:cs="Times New Roman"/>
          <w:iCs/>
          <w:color w:val="000000"/>
          <w:lang w:val="en-US"/>
        </w:rPr>
        <w:t>that the</w:t>
      </w:r>
      <w:r>
        <w:rPr>
          <w:rFonts w:ascii="Times New Roman" w:eastAsia="Times New Roman" w:hAnsi="Times New Roman" w:cs="Times New Roman"/>
          <w:iCs/>
          <w:color w:val="000000"/>
          <w:lang w:val="en-US"/>
        </w:rPr>
        <w:t xml:space="preserve"> </w:t>
      </w:r>
      <w:r w:rsidRPr="00F30672">
        <w:rPr>
          <w:rFonts w:ascii="Times New Roman" w:eastAsia="Times New Roman" w:hAnsi="Times New Roman" w:cs="Times New Roman"/>
          <w:iCs/>
          <w:color w:val="000000"/>
          <w:lang w:val="en-US"/>
        </w:rPr>
        <w:t xml:space="preserve">processes and procedures </w:t>
      </w:r>
      <w:r w:rsidR="009A732C">
        <w:rPr>
          <w:rFonts w:ascii="Times New Roman" w:eastAsia="Times New Roman" w:hAnsi="Times New Roman" w:cs="Times New Roman"/>
          <w:iCs/>
          <w:color w:val="000000"/>
          <w:lang w:val="en-US"/>
        </w:rPr>
        <w:t xml:space="preserve">within SARAS </w:t>
      </w:r>
      <w:r w:rsidRPr="00F30672">
        <w:rPr>
          <w:rFonts w:ascii="Times New Roman" w:eastAsia="Times New Roman" w:hAnsi="Times New Roman" w:cs="Times New Roman"/>
          <w:iCs/>
          <w:color w:val="000000"/>
          <w:lang w:val="en-US"/>
        </w:rPr>
        <w:t xml:space="preserve">for recognition of accounting and audit education by </w:t>
      </w:r>
      <w:r w:rsidR="009A732C" w:rsidRPr="009A732C">
        <w:rPr>
          <w:rFonts w:ascii="Times New Roman" w:eastAsia="Times New Roman" w:hAnsi="Times New Roman" w:cs="Times New Roman"/>
          <w:bCs/>
          <w:iCs/>
          <w:color w:val="000000"/>
          <w:lang w:val="en-US"/>
        </w:rPr>
        <w:t>Professional Accounting Organizations</w:t>
      </w:r>
      <w:r w:rsidR="009A732C" w:rsidRPr="009A732C">
        <w:rPr>
          <w:rFonts w:ascii="Times New Roman" w:eastAsia="Times New Roman" w:hAnsi="Times New Roman" w:cs="Times New Roman"/>
          <w:iCs/>
          <w:color w:val="000000"/>
          <w:lang w:val="en-US"/>
        </w:rPr>
        <w:t xml:space="preserve"> </w:t>
      </w:r>
      <w:r w:rsidR="009D49FA">
        <w:rPr>
          <w:rFonts w:ascii="Times New Roman" w:eastAsia="Times New Roman" w:hAnsi="Times New Roman" w:cs="Times New Roman"/>
          <w:iCs/>
          <w:color w:val="000000"/>
          <w:lang w:val="en-US"/>
        </w:rPr>
        <w:t>(</w:t>
      </w:r>
      <w:r w:rsidRPr="00F30672">
        <w:rPr>
          <w:rFonts w:ascii="Times New Roman" w:eastAsia="Times New Roman" w:hAnsi="Times New Roman" w:cs="Times New Roman"/>
          <w:iCs/>
          <w:color w:val="000000"/>
          <w:lang w:val="en-US"/>
        </w:rPr>
        <w:t>PAOs</w:t>
      </w:r>
      <w:r w:rsidR="009D49FA">
        <w:rPr>
          <w:rFonts w:ascii="Times New Roman" w:eastAsia="Times New Roman" w:hAnsi="Times New Roman" w:cs="Times New Roman"/>
          <w:iCs/>
          <w:color w:val="000000"/>
          <w:lang w:val="en-US"/>
        </w:rPr>
        <w:t>)</w:t>
      </w:r>
      <w:r w:rsidRPr="00F30672">
        <w:rPr>
          <w:rFonts w:ascii="Times New Roman" w:eastAsia="Times New Roman" w:hAnsi="Times New Roman" w:cs="Times New Roman"/>
          <w:iCs/>
          <w:color w:val="000000"/>
          <w:lang w:val="en-US"/>
        </w:rPr>
        <w:t xml:space="preserve"> and other providers are not developed</w:t>
      </w:r>
      <w:r w:rsidR="009A732C">
        <w:rPr>
          <w:rFonts w:ascii="Times New Roman" w:eastAsia="Times New Roman" w:hAnsi="Times New Roman" w:cs="Times New Roman"/>
          <w:iCs/>
          <w:color w:val="000000"/>
          <w:lang w:val="en-US"/>
        </w:rPr>
        <w:t xml:space="preserve"> and need more efforts from </w:t>
      </w:r>
      <w:r w:rsidR="007C3A66">
        <w:rPr>
          <w:rFonts w:ascii="Times New Roman" w:eastAsia="Times New Roman" w:hAnsi="Times New Roman" w:cs="Times New Roman"/>
          <w:iCs/>
          <w:color w:val="000000"/>
          <w:lang w:val="en-US"/>
        </w:rPr>
        <w:t xml:space="preserve">the </w:t>
      </w:r>
      <w:r w:rsidR="009A732C">
        <w:rPr>
          <w:rFonts w:ascii="Times New Roman" w:eastAsia="Times New Roman" w:hAnsi="Times New Roman" w:cs="Times New Roman"/>
          <w:iCs/>
          <w:color w:val="000000"/>
          <w:lang w:val="en-US"/>
        </w:rPr>
        <w:t>SARAS side.</w:t>
      </w:r>
    </w:p>
    <w:p w:rsidR="00537DDD" w:rsidRDefault="007C3A66" w:rsidP="00537DDD">
      <w:pPr>
        <w:tabs>
          <w:tab w:val="left" w:pos="540"/>
        </w:tabs>
        <w:spacing w:after="0"/>
        <w:ind w:right="437"/>
        <w:jc w:val="both"/>
        <w:rPr>
          <w:rFonts w:ascii="Times New Roman" w:eastAsia="Times New Roman" w:hAnsi="Times New Roman" w:cs="Times New Roman"/>
          <w:iCs/>
          <w:color w:val="000000"/>
          <w:lang w:val="en-US"/>
        </w:rPr>
      </w:pPr>
      <w:r>
        <w:rPr>
          <w:rFonts w:ascii="Times New Roman" w:eastAsia="Times New Roman" w:hAnsi="Times New Roman" w:cs="Times New Roman"/>
          <w:iCs/>
          <w:color w:val="000000"/>
          <w:lang w:val="en-US"/>
        </w:rPr>
        <w:t>All the above mentioned</w:t>
      </w:r>
      <w:r w:rsidR="002B6809" w:rsidRPr="002B6809">
        <w:rPr>
          <w:rFonts w:ascii="Times New Roman" w:eastAsia="Times New Roman" w:hAnsi="Times New Roman" w:cs="Times New Roman"/>
          <w:iCs/>
          <w:color w:val="000000"/>
          <w:lang w:val="en-US"/>
        </w:rPr>
        <w:t xml:space="preserve"> means that SARAS staff and management team need in-depth trainings in different directions like: dispute resolution, enforcement, supervisory and etc.</w:t>
      </w:r>
      <w:r w:rsidR="00F30672">
        <w:rPr>
          <w:rFonts w:ascii="Times New Roman" w:eastAsia="Times New Roman" w:hAnsi="Times New Roman" w:cs="Times New Roman"/>
          <w:iCs/>
          <w:color w:val="000000"/>
          <w:lang w:val="en-US"/>
        </w:rPr>
        <w:t xml:space="preserve"> to demonstrate high level of competence </w:t>
      </w:r>
      <w:r>
        <w:rPr>
          <w:rFonts w:ascii="Times New Roman" w:eastAsia="Times New Roman" w:hAnsi="Times New Roman" w:cs="Times New Roman"/>
          <w:iCs/>
          <w:color w:val="000000"/>
          <w:lang w:val="en-US"/>
        </w:rPr>
        <w:t xml:space="preserve">while fulfilling its tasks </w:t>
      </w:r>
      <w:r w:rsidR="00F30672">
        <w:rPr>
          <w:rFonts w:ascii="Times New Roman" w:eastAsia="Times New Roman" w:hAnsi="Times New Roman" w:cs="Times New Roman"/>
          <w:iCs/>
          <w:color w:val="000000"/>
          <w:lang w:val="en-US"/>
        </w:rPr>
        <w:t>and be recognized among other professional groups.</w:t>
      </w:r>
      <w:r w:rsidR="002B6809" w:rsidRPr="002B6809">
        <w:rPr>
          <w:rFonts w:ascii="Times New Roman" w:eastAsia="Times New Roman" w:hAnsi="Times New Roman" w:cs="Times New Roman"/>
          <w:iCs/>
          <w:color w:val="000000"/>
          <w:lang w:val="en-US"/>
        </w:rPr>
        <w:t xml:space="preserve"> </w:t>
      </w:r>
    </w:p>
    <w:p w:rsidR="00A67F54" w:rsidRPr="00DB671D" w:rsidRDefault="00392609" w:rsidP="00537DDD">
      <w:pPr>
        <w:tabs>
          <w:tab w:val="left" w:pos="540"/>
        </w:tabs>
        <w:spacing w:after="0"/>
        <w:ind w:right="437"/>
        <w:jc w:val="both"/>
        <w:rPr>
          <w:rFonts w:ascii="Times New Roman" w:eastAsia="Times New Roman" w:hAnsi="Times New Roman" w:cs="Times New Roman"/>
          <w:iCs/>
          <w:color w:val="000000"/>
          <w:lang w:val="en-US"/>
        </w:rPr>
      </w:pPr>
      <w:r>
        <w:rPr>
          <w:rFonts w:ascii="Times New Roman" w:eastAsia="Times New Roman" w:hAnsi="Times New Roman" w:cs="Times New Roman"/>
          <w:iCs/>
          <w:color w:val="000000"/>
          <w:lang w:val="en-US"/>
        </w:rPr>
        <w:t xml:space="preserve">Finally </w:t>
      </w:r>
      <w:r w:rsidR="00DB671D">
        <w:rPr>
          <w:rFonts w:ascii="Times New Roman" w:eastAsia="Times New Roman" w:hAnsi="Times New Roman" w:cs="Times New Roman"/>
          <w:iCs/>
          <w:color w:val="000000"/>
          <w:lang w:val="en-US"/>
        </w:rPr>
        <w:t xml:space="preserve">the important point in effective functioning and delivery of outcomes by SARAS is the </w:t>
      </w:r>
      <w:r w:rsidR="00DB671D" w:rsidRPr="00DB671D">
        <w:rPr>
          <w:rFonts w:ascii="Times New Roman" w:eastAsia="Times New Roman" w:hAnsi="Times New Roman" w:cs="Times New Roman"/>
          <w:iCs/>
          <w:color w:val="000000"/>
          <w:lang w:val="en-US"/>
        </w:rPr>
        <w:t>existing administrative structure</w:t>
      </w:r>
      <w:r w:rsidR="00DB671D">
        <w:rPr>
          <w:rFonts w:ascii="Times New Roman" w:eastAsia="Times New Roman" w:hAnsi="Times New Roman" w:cs="Times New Roman"/>
          <w:iCs/>
          <w:color w:val="000000"/>
          <w:lang w:val="en-US"/>
        </w:rPr>
        <w:t xml:space="preserve"> of the institution</w:t>
      </w:r>
      <w:r w:rsidR="004D648B">
        <w:rPr>
          <w:rFonts w:ascii="Times New Roman" w:eastAsia="Times New Roman" w:hAnsi="Times New Roman" w:cs="Times New Roman"/>
          <w:iCs/>
          <w:color w:val="000000"/>
          <w:lang w:val="en-US"/>
        </w:rPr>
        <w:t xml:space="preserve"> and work force distribution</w:t>
      </w:r>
      <w:r w:rsidR="00E6191B">
        <w:rPr>
          <w:rFonts w:ascii="Times New Roman" w:eastAsia="Times New Roman" w:hAnsi="Times New Roman" w:cs="Times New Roman"/>
          <w:iCs/>
          <w:color w:val="000000"/>
          <w:lang w:val="en-US"/>
        </w:rPr>
        <w:t xml:space="preserve"> which definitely needs to be assessed and appropriate work process map developed. Currently j</w:t>
      </w:r>
      <w:r w:rsidR="00DB671D" w:rsidRPr="00DB671D">
        <w:rPr>
          <w:rFonts w:ascii="Times New Roman" w:eastAsia="Times New Roman" w:hAnsi="Times New Roman" w:cs="Times New Roman"/>
          <w:iCs/>
          <w:color w:val="000000"/>
          <w:lang w:val="en-US"/>
        </w:rPr>
        <w:t xml:space="preserve">ob descriptions, with </w:t>
      </w:r>
      <w:r w:rsidR="00DB671D" w:rsidRPr="00DB671D">
        <w:rPr>
          <w:rFonts w:ascii="Times New Roman" w:eastAsia="Times New Roman" w:hAnsi="Times New Roman" w:cs="Times New Roman"/>
          <w:bCs/>
          <w:iCs/>
          <w:color w:val="000000"/>
          <w:lang w:val="en-US"/>
        </w:rPr>
        <w:t>Knowledge, Skills, Abilities and other characteristics</w:t>
      </w:r>
      <w:r w:rsidR="00DB671D" w:rsidRPr="00DB671D">
        <w:rPr>
          <w:rFonts w:ascii="Times New Roman" w:eastAsia="Times New Roman" w:hAnsi="Times New Roman" w:cs="Times New Roman"/>
          <w:iCs/>
          <w:color w:val="000000"/>
          <w:lang w:val="en-US"/>
        </w:rPr>
        <w:t xml:space="preserve"> KSAOs are not revised</w:t>
      </w:r>
      <w:r w:rsidR="00E6191B">
        <w:rPr>
          <w:rFonts w:ascii="Times New Roman" w:eastAsia="Times New Roman" w:hAnsi="Times New Roman" w:cs="Times New Roman"/>
          <w:iCs/>
          <w:color w:val="000000"/>
          <w:lang w:val="en-US"/>
        </w:rPr>
        <w:t xml:space="preserve">. </w:t>
      </w:r>
      <w:r w:rsidR="00DB671D" w:rsidRPr="00DB671D">
        <w:rPr>
          <w:rFonts w:ascii="Times New Roman" w:eastAsia="Times New Roman" w:hAnsi="Times New Roman" w:cs="Times New Roman"/>
          <w:iCs/>
          <w:color w:val="000000"/>
          <w:lang w:val="en-US"/>
        </w:rPr>
        <w:t>An Employee Evaluation System with tools and guidelines for the process of performance appraisal is not developed</w:t>
      </w:r>
      <w:r w:rsidR="004D648B">
        <w:rPr>
          <w:rFonts w:ascii="Times New Roman" w:eastAsia="Times New Roman" w:hAnsi="Times New Roman" w:cs="Times New Roman"/>
          <w:iCs/>
          <w:color w:val="000000"/>
          <w:lang w:val="en-US"/>
        </w:rPr>
        <w:t>.</w:t>
      </w:r>
      <w:r w:rsidR="00DB671D" w:rsidRPr="00DB671D">
        <w:rPr>
          <w:rFonts w:ascii="Times New Roman" w:eastAsia="Times New Roman" w:hAnsi="Times New Roman" w:cs="Times New Roman"/>
          <w:iCs/>
          <w:color w:val="000000"/>
          <w:lang w:val="en-US"/>
        </w:rPr>
        <w:t xml:space="preserve"> </w:t>
      </w:r>
      <w:r w:rsidR="004D648B">
        <w:rPr>
          <w:rFonts w:ascii="Times New Roman" w:eastAsia="Times New Roman" w:hAnsi="Times New Roman" w:cs="Times New Roman"/>
          <w:iCs/>
          <w:color w:val="000000"/>
          <w:lang w:val="en-US"/>
        </w:rPr>
        <w:t>There is also a need to elaborate an Employee Code of Conduct and conduct a</w:t>
      </w:r>
      <w:r w:rsidR="00DB671D" w:rsidRPr="00DB671D">
        <w:rPr>
          <w:rFonts w:ascii="Times New Roman" w:eastAsia="Times New Roman" w:hAnsi="Times New Roman" w:cs="Times New Roman"/>
          <w:iCs/>
          <w:color w:val="000000"/>
          <w:lang w:val="en-US"/>
        </w:rPr>
        <w:t xml:space="preserve"> Training Needs Analysis (TNA) </w:t>
      </w:r>
      <w:r w:rsidR="004D648B">
        <w:rPr>
          <w:rFonts w:ascii="Times New Roman" w:eastAsia="Times New Roman" w:hAnsi="Times New Roman" w:cs="Times New Roman"/>
          <w:iCs/>
          <w:color w:val="000000"/>
          <w:lang w:val="en-US"/>
        </w:rPr>
        <w:t xml:space="preserve">to ensure that all important need and requirements are identified and met.  </w:t>
      </w:r>
      <w:r w:rsidR="00A67F54">
        <w:rPr>
          <w:rFonts w:ascii="Times New Roman" w:eastAsia="Times New Roman" w:hAnsi="Times New Roman" w:cs="Times New Roman"/>
          <w:iCs/>
          <w:color w:val="000000"/>
          <w:lang w:val="en-US"/>
        </w:rPr>
        <w:t xml:space="preserve">This TNA and training </w:t>
      </w:r>
      <w:proofErr w:type="spellStart"/>
      <w:r w:rsidR="00A67F54">
        <w:rPr>
          <w:rFonts w:ascii="Times New Roman" w:eastAsia="Times New Roman" w:hAnsi="Times New Roman" w:cs="Times New Roman"/>
          <w:iCs/>
          <w:color w:val="000000"/>
          <w:lang w:val="en-US"/>
        </w:rPr>
        <w:t>programmes</w:t>
      </w:r>
      <w:proofErr w:type="spellEnd"/>
      <w:r w:rsidR="00A67F54">
        <w:rPr>
          <w:rFonts w:ascii="Times New Roman" w:eastAsia="Times New Roman" w:hAnsi="Times New Roman" w:cs="Times New Roman"/>
          <w:iCs/>
          <w:color w:val="000000"/>
          <w:lang w:val="en-US"/>
        </w:rPr>
        <w:t xml:space="preserve"> shall be elaborated in close consultation with the Civil Service Bureau</w:t>
      </w:r>
      <w:r w:rsidR="00AA5698">
        <w:rPr>
          <w:rFonts w:ascii="Times New Roman" w:eastAsia="Times New Roman" w:hAnsi="Times New Roman" w:cs="Times New Roman"/>
          <w:iCs/>
          <w:color w:val="000000"/>
          <w:lang w:val="en-US"/>
        </w:rPr>
        <w:t xml:space="preserve"> (CSB)</w:t>
      </w:r>
      <w:r w:rsidR="00161E84">
        <w:rPr>
          <w:rFonts w:ascii="Times New Roman" w:eastAsia="Times New Roman" w:hAnsi="Times New Roman" w:cs="Times New Roman"/>
          <w:iCs/>
          <w:color w:val="000000"/>
          <w:lang w:val="en-US"/>
        </w:rPr>
        <w:t xml:space="preserve"> and </w:t>
      </w:r>
      <w:r w:rsidR="00AA5698">
        <w:rPr>
          <w:rFonts w:ascii="Times New Roman" w:eastAsia="Times New Roman" w:hAnsi="Times New Roman" w:cs="Times New Roman"/>
          <w:iCs/>
          <w:color w:val="000000"/>
          <w:lang w:val="en-US"/>
        </w:rPr>
        <w:t>Ministry of Finance (</w:t>
      </w:r>
      <w:proofErr w:type="spellStart"/>
      <w:r w:rsidR="00161E84">
        <w:rPr>
          <w:rFonts w:ascii="Times New Roman" w:eastAsia="Times New Roman" w:hAnsi="Times New Roman" w:cs="Times New Roman"/>
          <w:iCs/>
          <w:color w:val="000000"/>
          <w:lang w:val="en-US"/>
        </w:rPr>
        <w:t>MoF</w:t>
      </w:r>
      <w:proofErr w:type="spellEnd"/>
      <w:r w:rsidR="00AA5698">
        <w:rPr>
          <w:rFonts w:ascii="Times New Roman" w:eastAsia="Times New Roman" w:hAnsi="Times New Roman" w:cs="Times New Roman"/>
          <w:iCs/>
          <w:color w:val="000000"/>
          <w:lang w:val="en-US"/>
        </w:rPr>
        <w:t>)</w:t>
      </w:r>
      <w:r w:rsidR="00A67F54">
        <w:rPr>
          <w:rFonts w:ascii="Times New Roman" w:eastAsia="Times New Roman" w:hAnsi="Times New Roman" w:cs="Times New Roman"/>
          <w:iCs/>
          <w:color w:val="000000"/>
          <w:lang w:val="en-US"/>
        </w:rPr>
        <w:t>, to ensure consistency with the general requirements of skills and trainings in the civil service.</w:t>
      </w:r>
    </w:p>
    <w:p w:rsidR="00392609" w:rsidRPr="002B6809" w:rsidRDefault="00392609" w:rsidP="002B6809">
      <w:pPr>
        <w:tabs>
          <w:tab w:val="left" w:pos="540"/>
        </w:tabs>
        <w:spacing w:after="0"/>
        <w:ind w:right="437"/>
        <w:jc w:val="both"/>
        <w:rPr>
          <w:rFonts w:ascii="Times New Roman" w:eastAsia="Times New Roman" w:hAnsi="Times New Roman" w:cs="Times New Roman"/>
          <w:iCs/>
          <w:color w:val="000000"/>
          <w:lang w:val="en-US"/>
        </w:rPr>
      </w:pPr>
    </w:p>
    <w:p w:rsidR="004B16E6" w:rsidRDefault="004B16E6">
      <w:pPr>
        <w:rPr>
          <w:rFonts w:ascii="Times New Roman" w:eastAsia="Times New Roman" w:hAnsi="Times New Roman" w:cs="Times New Roman"/>
          <w:b/>
          <w:iCs/>
          <w:color w:val="000000"/>
          <w:lang w:val="en-US"/>
        </w:rPr>
      </w:pPr>
      <w:r>
        <w:rPr>
          <w:rFonts w:ascii="Times New Roman" w:eastAsia="Times New Roman" w:hAnsi="Times New Roman" w:cs="Times New Roman"/>
          <w:b/>
          <w:iCs/>
          <w:color w:val="000000"/>
          <w:lang w:val="en-US"/>
        </w:rPr>
        <w:br w:type="page"/>
      </w:r>
    </w:p>
    <w:p w:rsidR="00D3501F" w:rsidRPr="00D21ACE" w:rsidRDefault="00E41A50" w:rsidP="00507768">
      <w:pPr>
        <w:tabs>
          <w:tab w:val="left" w:pos="540"/>
        </w:tabs>
        <w:spacing w:after="0"/>
        <w:ind w:right="437"/>
        <w:jc w:val="both"/>
        <w:rPr>
          <w:rFonts w:ascii="Times New Roman" w:eastAsia="Times New Roman" w:hAnsi="Times New Roman" w:cs="Times New Roman"/>
          <w:b/>
          <w:iCs/>
          <w:color w:val="000000"/>
          <w:lang w:val="en-US"/>
        </w:rPr>
      </w:pPr>
      <w:r w:rsidRPr="00D21ACE">
        <w:rPr>
          <w:rFonts w:ascii="Times New Roman" w:eastAsia="Times New Roman" w:hAnsi="Times New Roman" w:cs="Times New Roman"/>
          <w:b/>
          <w:iCs/>
          <w:color w:val="000000"/>
          <w:lang w:val="en-US"/>
        </w:rPr>
        <w:lastRenderedPageBreak/>
        <w:t xml:space="preserve">Result </w:t>
      </w:r>
      <w:r w:rsidR="007A0DAE" w:rsidRPr="00D21ACE">
        <w:rPr>
          <w:rFonts w:ascii="Times New Roman" w:eastAsia="Times New Roman" w:hAnsi="Times New Roman" w:cs="Times New Roman"/>
          <w:b/>
          <w:iCs/>
          <w:color w:val="000000"/>
          <w:lang w:val="en-US"/>
        </w:rPr>
        <w:t>2</w:t>
      </w:r>
      <w:r w:rsidR="00927064">
        <w:rPr>
          <w:rFonts w:ascii="Times New Roman" w:eastAsia="Times New Roman" w:hAnsi="Times New Roman" w:cs="Times New Roman"/>
          <w:b/>
          <w:iCs/>
          <w:color w:val="000000"/>
          <w:lang w:val="en-US"/>
        </w:rPr>
        <w:t>.1</w:t>
      </w:r>
      <w:r w:rsidRPr="00D21ACE">
        <w:rPr>
          <w:rFonts w:ascii="Times New Roman" w:eastAsia="Times New Roman" w:hAnsi="Times New Roman" w:cs="Times New Roman"/>
          <w:b/>
          <w:iCs/>
          <w:color w:val="000000"/>
          <w:lang w:val="en-US"/>
        </w:rPr>
        <w:t xml:space="preserve"> –</w:t>
      </w:r>
      <w:r w:rsidR="007A0DAE" w:rsidRPr="00D21ACE">
        <w:rPr>
          <w:rFonts w:ascii="Times New Roman" w:eastAsia="Times New Roman" w:hAnsi="Times New Roman" w:cs="Times New Roman"/>
          <w:b/>
          <w:iCs/>
          <w:color w:val="000000"/>
          <w:lang w:val="en-US"/>
        </w:rPr>
        <w:t xml:space="preserve"> </w:t>
      </w:r>
      <w:r w:rsidR="00D3501F" w:rsidRPr="00D21ACE">
        <w:rPr>
          <w:rFonts w:ascii="Times New Roman" w:eastAsia="Times New Roman" w:hAnsi="Times New Roman" w:cs="Times New Roman"/>
          <w:b/>
          <w:iCs/>
          <w:color w:val="000000"/>
          <w:lang w:val="en-US"/>
        </w:rPr>
        <w:t>SARAS</w:t>
      </w:r>
      <w:r w:rsidR="004B16E6">
        <w:rPr>
          <w:rFonts w:ascii="Times New Roman" w:eastAsia="Times New Roman" w:hAnsi="Times New Roman" w:cs="Times New Roman"/>
          <w:b/>
          <w:iCs/>
          <w:color w:val="000000"/>
          <w:lang w:val="en-US"/>
        </w:rPr>
        <w:t>'</w:t>
      </w:r>
      <w:r w:rsidR="00D3501F" w:rsidRPr="00D21ACE">
        <w:rPr>
          <w:rFonts w:ascii="Times New Roman" w:eastAsia="Times New Roman" w:hAnsi="Times New Roman" w:cs="Times New Roman"/>
          <w:b/>
          <w:iCs/>
          <w:color w:val="000000"/>
          <w:lang w:val="en-US"/>
        </w:rPr>
        <w:t xml:space="preserve"> </w:t>
      </w:r>
      <w:r w:rsidR="007B2F48" w:rsidRPr="00D21ACE">
        <w:rPr>
          <w:rFonts w:ascii="Times New Roman" w:eastAsia="Times New Roman" w:hAnsi="Times New Roman" w:cs="Times New Roman"/>
          <w:b/>
          <w:iCs/>
          <w:color w:val="000000"/>
          <w:lang w:val="en-US"/>
        </w:rPr>
        <w:t>ability</w:t>
      </w:r>
      <w:r w:rsidR="00D3501F" w:rsidRPr="00D21ACE">
        <w:rPr>
          <w:rFonts w:ascii="Times New Roman" w:eastAsia="Times New Roman" w:hAnsi="Times New Roman" w:cs="Times New Roman"/>
          <w:b/>
          <w:iCs/>
          <w:color w:val="000000"/>
          <w:lang w:val="en-US"/>
        </w:rPr>
        <w:t xml:space="preserve"> </w:t>
      </w:r>
      <w:r w:rsidR="004B16E6">
        <w:rPr>
          <w:rFonts w:ascii="Times New Roman" w:eastAsia="Times New Roman" w:hAnsi="Times New Roman" w:cs="Times New Roman"/>
          <w:b/>
          <w:iCs/>
          <w:color w:val="000000"/>
          <w:lang w:val="en-US"/>
        </w:rPr>
        <w:t>of</w:t>
      </w:r>
      <w:r w:rsidR="004B16E6" w:rsidRPr="00D21ACE">
        <w:rPr>
          <w:rFonts w:ascii="Times New Roman" w:eastAsia="Times New Roman" w:hAnsi="Times New Roman" w:cs="Times New Roman"/>
          <w:b/>
          <w:iCs/>
          <w:color w:val="000000"/>
          <w:lang w:val="en-US"/>
        </w:rPr>
        <w:t xml:space="preserve"> </w:t>
      </w:r>
      <w:r w:rsidR="00D3501F" w:rsidRPr="00D21ACE">
        <w:rPr>
          <w:rFonts w:ascii="Times New Roman" w:eastAsia="Times New Roman" w:hAnsi="Times New Roman" w:cs="Times New Roman"/>
          <w:b/>
          <w:iCs/>
          <w:color w:val="000000"/>
          <w:lang w:val="en-US"/>
        </w:rPr>
        <w:t>fulfilling its functions to conduct audit quality inspection and investigation strengthened</w:t>
      </w:r>
    </w:p>
    <w:p w:rsidR="004B16E6" w:rsidRDefault="004B16E6" w:rsidP="00E41A50">
      <w:pPr>
        <w:tabs>
          <w:tab w:val="left" w:pos="540"/>
        </w:tabs>
        <w:spacing w:after="0" w:line="344" w:lineRule="auto"/>
        <w:ind w:left="270" w:right="2497"/>
        <w:jc w:val="both"/>
        <w:rPr>
          <w:rFonts w:ascii="Times New Roman" w:eastAsia="Times New Roman" w:hAnsi="Times New Roman" w:cs="Times New Roman"/>
          <w:iCs/>
          <w:color w:val="000000"/>
          <w:u w:val="single"/>
          <w:lang w:val="en-US"/>
        </w:rPr>
      </w:pPr>
    </w:p>
    <w:p w:rsidR="00E41A50" w:rsidRPr="00B91774" w:rsidRDefault="00E41A50" w:rsidP="004B16E6">
      <w:pPr>
        <w:tabs>
          <w:tab w:val="left" w:pos="540"/>
        </w:tabs>
        <w:spacing w:after="0" w:line="344" w:lineRule="auto"/>
        <w:ind w:right="2497"/>
        <w:jc w:val="both"/>
        <w:rPr>
          <w:rFonts w:ascii="Times New Roman" w:eastAsia="Times New Roman" w:hAnsi="Times New Roman" w:cs="Times New Roman"/>
          <w:color w:val="000000"/>
          <w:lang w:val="en-US"/>
        </w:rPr>
      </w:pPr>
      <w:r w:rsidRPr="00B91774">
        <w:rPr>
          <w:rFonts w:ascii="Times New Roman" w:eastAsia="Times New Roman" w:hAnsi="Times New Roman" w:cs="Times New Roman"/>
          <w:iCs/>
          <w:color w:val="000000"/>
          <w:u w:val="single"/>
          <w:lang w:val="en-US"/>
        </w:rPr>
        <w:t>Indicators of Achievement:</w:t>
      </w:r>
    </w:p>
    <w:p w:rsidR="00927064" w:rsidRDefault="00BF6CF3" w:rsidP="00554A46">
      <w:pPr>
        <w:numPr>
          <w:ilvl w:val="0"/>
          <w:numId w:val="33"/>
        </w:numPr>
        <w:spacing w:after="200" w:line="276" w:lineRule="auto"/>
        <w:ind w:right="110"/>
        <w:contextualSpacing/>
        <w:jc w:val="both"/>
        <w:rPr>
          <w:rFonts w:ascii="Times New Roman" w:eastAsia="Times New Roman" w:hAnsi="Times New Roman" w:cs="Times New Roman"/>
          <w:iCs/>
          <w:color w:val="000000"/>
          <w:lang w:val="en-US"/>
        </w:rPr>
      </w:pPr>
      <w:r w:rsidRPr="00B91774">
        <w:rPr>
          <w:rFonts w:ascii="Times New Roman" w:eastAsia="Times New Roman" w:hAnsi="Times New Roman" w:cs="Times New Roman"/>
          <w:iCs/>
          <w:color w:val="000000"/>
          <w:lang w:val="en-US"/>
        </w:rPr>
        <w:t>SARAS conduct</w:t>
      </w:r>
      <w:r w:rsidR="00C12952">
        <w:rPr>
          <w:rFonts w:ascii="Times New Roman" w:eastAsia="Times New Roman" w:hAnsi="Times New Roman" w:cs="Times New Roman"/>
          <w:iCs/>
          <w:color w:val="000000"/>
          <w:lang w:val="en-US"/>
        </w:rPr>
        <w:t>ed</w:t>
      </w:r>
      <w:r w:rsidRPr="00B91774">
        <w:rPr>
          <w:rFonts w:ascii="Times New Roman" w:eastAsia="Times New Roman" w:hAnsi="Times New Roman" w:cs="Times New Roman"/>
          <w:iCs/>
          <w:color w:val="000000"/>
          <w:lang w:val="en-US"/>
        </w:rPr>
        <w:t xml:space="preserve"> i</w:t>
      </w:r>
      <w:r w:rsidR="00E41A50" w:rsidRPr="00B91774">
        <w:rPr>
          <w:rFonts w:ascii="Times New Roman" w:eastAsia="Times New Roman" w:hAnsi="Times New Roman" w:cs="Times New Roman"/>
          <w:iCs/>
          <w:color w:val="000000"/>
          <w:lang w:val="en-US"/>
        </w:rPr>
        <w:t xml:space="preserve">nspections of </w:t>
      </w:r>
      <w:r w:rsidRPr="00B91774">
        <w:rPr>
          <w:rFonts w:ascii="Times New Roman" w:eastAsia="Times New Roman" w:hAnsi="Times New Roman" w:cs="Times New Roman"/>
          <w:iCs/>
          <w:color w:val="000000"/>
          <w:lang w:val="en-US"/>
        </w:rPr>
        <w:t xml:space="preserve">approximately </w:t>
      </w:r>
      <w:r w:rsidR="008154FD">
        <w:rPr>
          <w:rFonts w:ascii="Times New Roman" w:eastAsia="Times New Roman" w:hAnsi="Times New Roman" w:cs="Times New Roman"/>
          <w:iCs/>
          <w:color w:val="000000"/>
          <w:lang w:val="en-US"/>
        </w:rPr>
        <w:t>4</w:t>
      </w:r>
      <w:r w:rsidR="008154FD" w:rsidRPr="00B91774">
        <w:rPr>
          <w:rFonts w:ascii="Times New Roman" w:eastAsia="Times New Roman" w:hAnsi="Times New Roman" w:cs="Times New Roman"/>
          <w:iCs/>
          <w:color w:val="000000"/>
          <w:lang w:val="en-US"/>
        </w:rPr>
        <w:t xml:space="preserve">0 </w:t>
      </w:r>
      <w:r w:rsidR="00E41A50" w:rsidRPr="00B91774">
        <w:rPr>
          <w:rFonts w:ascii="Times New Roman" w:eastAsia="Times New Roman" w:hAnsi="Times New Roman" w:cs="Times New Roman"/>
          <w:iCs/>
          <w:color w:val="000000"/>
          <w:lang w:val="en-US"/>
        </w:rPr>
        <w:t>audit firms on a risk-based</w:t>
      </w:r>
      <w:r w:rsidR="00927064">
        <w:rPr>
          <w:rFonts w:ascii="Times New Roman" w:eastAsia="Times New Roman" w:hAnsi="Times New Roman" w:cs="Times New Roman"/>
          <w:iCs/>
          <w:color w:val="000000"/>
          <w:lang w:val="en-US"/>
        </w:rPr>
        <w:t xml:space="preserve"> til</w:t>
      </w:r>
      <w:r w:rsidR="00140B22">
        <w:rPr>
          <w:rFonts w:ascii="Times New Roman" w:eastAsia="Times New Roman" w:hAnsi="Times New Roman" w:cs="Times New Roman"/>
          <w:iCs/>
          <w:color w:val="000000"/>
          <w:lang w:val="en-US"/>
        </w:rPr>
        <w:t>l</w:t>
      </w:r>
      <w:r w:rsidR="00927064">
        <w:rPr>
          <w:rFonts w:ascii="Times New Roman" w:eastAsia="Times New Roman" w:hAnsi="Times New Roman" w:cs="Times New Roman"/>
          <w:iCs/>
          <w:color w:val="000000"/>
          <w:lang w:val="en-US"/>
        </w:rPr>
        <w:t xml:space="preserve"> the end of the </w:t>
      </w:r>
      <w:r w:rsidR="00C12952">
        <w:rPr>
          <w:rFonts w:ascii="Times New Roman" w:eastAsia="Times New Roman" w:hAnsi="Times New Roman" w:cs="Times New Roman"/>
          <w:iCs/>
          <w:color w:val="000000"/>
          <w:lang w:val="en-US"/>
        </w:rPr>
        <w:t>project</w:t>
      </w:r>
      <w:r w:rsidRPr="00B91774">
        <w:rPr>
          <w:rFonts w:ascii="Times New Roman" w:eastAsia="Times New Roman" w:hAnsi="Times New Roman" w:cs="Times New Roman"/>
          <w:iCs/>
          <w:color w:val="000000"/>
          <w:lang w:val="en-US"/>
        </w:rPr>
        <w:t>;</w:t>
      </w:r>
    </w:p>
    <w:p w:rsidR="00927064" w:rsidRDefault="00DF6550" w:rsidP="00554A46">
      <w:pPr>
        <w:numPr>
          <w:ilvl w:val="0"/>
          <w:numId w:val="33"/>
        </w:numPr>
        <w:spacing w:after="200" w:line="276" w:lineRule="auto"/>
        <w:ind w:right="110"/>
        <w:contextualSpacing/>
        <w:jc w:val="both"/>
        <w:rPr>
          <w:rFonts w:ascii="Times New Roman" w:eastAsia="Times New Roman" w:hAnsi="Times New Roman" w:cs="Times New Roman"/>
          <w:iCs/>
          <w:color w:val="000000"/>
          <w:lang w:val="en-US"/>
        </w:rPr>
      </w:pPr>
      <w:r>
        <w:rPr>
          <w:rFonts w:ascii="Times New Roman" w:eastAsia="Times New Roman" w:hAnsi="Times New Roman" w:cs="Times New Roman"/>
          <w:iCs/>
          <w:color w:val="000000"/>
          <w:lang w:val="en-US"/>
        </w:rPr>
        <w:t>Dispute resolutions performed without any delay in accordance with the existing procedures (a</w:t>
      </w:r>
      <w:r w:rsidR="00927064">
        <w:rPr>
          <w:rFonts w:ascii="Times New Roman" w:eastAsia="Times New Roman" w:hAnsi="Times New Roman" w:cs="Times New Roman"/>
          <w:iCs/>
          <w:color w:val="000000"/>
          <w:lang w:val="en-US"/>
        </w:rPr>
        <w:t xml:space="preserve">verage timing for dispute resolution at </w:t>
      </w:r>
      <w:r w:rsidR="00140B22">
        <w:rPr>
          <w:rFonts w:ascii="Times New Roman" w:eastAsia="Times New Roman" w:hAnsi="Times New Roman" w:cs="Times New Roman"/>
          <w:iCs/>
          <w:color w:val="000000"/>
          <w:lang w:val="en-US"/>
        </w:rPr>
        <w:t xml:space="preserve">SARAS </w:t>
      </w:r>
      <w:r w:rsidR="00927064">
        <w:rPr>
          <w:rFonts w:ascii="Times New Roman" w:eastAsia="Times New Roman" w:hAnsi="Times New Roman" w:cs="Times New Roman"/>
          <w:iCs/>
          <w:color w:val="000000"/>
          <w:lang w:val="en-US"/>
        </w:rPr>
        <w:t xml:space="preserve">Board level comprise </w:t>
      </w:r>
      <w:r w:rsidR="003959DA">
        <w:rPr>
          <w:rFonts w:ascii="Times New Roman" w:eastAsia="Times New Roman" w:hAnsi="Times New Roman" w:cs="Times New Roman"/>
          <w:iCs/>
          <w:color w:val="000000"/>
          <w:lang w:val="en-US"/>
        </w:rPr>
        <w:t>2</w:t>
      </w:r>
      <w:r w:rsidR="00927064">
        <w:rPr>
          <w:rFonts w:ascii="Times New Roman" w:eastAsia="Times New Roman" w:hAnsi="Times New Roman" w:cs="Times New Roman"/>
          <w:iCs/>
          <w:color w:val="000000"/>
          <w:lang w:val="en-US"/>
        </w:rPr>
        <w:t xml:space="preserve"> months</w:t>
      </w:r>
      <w:r>
        <w:rPr>
          <w:rFonts w:ascii="Times New Roman" w:eastAsia="Times New Roman" w:hAnsi="Times New Roman" w:cs="Times New Roman"/>
          <w:iCs/>
          <w:color w:val="000000"/>
          <w:lang w:val="en-US"/>
        </w:rPr>
        <w:t>);</w:t>
      </w:r>
    </w:p>
    <w:p w:rsidR="00140B22" w:rsidRDefault="00140B22" w:rsidP="009A4691">
      <w:pPr>
        <w:rPr>
          <w:rFonts w:ascii="Times New Roman" w:hAnsi="Times New Roman"/>
          <w:iCs/>
          <w:color w:val="000000"/>
          <w:lang w:val="en-US"/>
        </w:rPr>
      </w:pPr>
    </w:p>
    <w:p w:rsidR="00DC21AC" w:rsidRDefault="00DC21AC" w:rsidP="00882A8E">
      <w:pPr>
        <w:spacing w:after="200" w:line="276" w:lineRule="auto"/>
        <w:ind w:left="720" w:right="110"/>
        <w:contextualSpacing/>
        <w:jc w:val="both"/>
        <w:rPr>
          <w:rFonts w:ascii="Times New Roman" w:eastAsia="Times New Roman" w:hAnsi="Times New Roman" w:cs="Times New Roman"/>
          <w:b/>
          <w:iCs/>
          <w:color w:val="000000"/>
          <w:lang w:val="en-US"/>
        </w:rPr>
      </w:pPr>
    </w:p>
    <w:p w:rsidR="004D5BD7" w:rsidRPr="00D21ACE" w:rsidRDefault="00E41A50" w:rsidP="00554088">
      <w:pPr>
        <w:spacing w:after="200" w:line="276" w:lineRule="auto"/>
        <w:ind w:right="110"/>
        <w:jc w:val="both"/>
        <w:rPr>
          <w:rFonts w:ascii="Times New Roman" w:eastAsia="Times New Roman" w:hAnsi="Times New Roman" w:cs="Times New Roman"/>
          <w:b/>
          <w:iCs/>
          <w:color w:val="000000"/>
          <w:lang w:val="en-US"/>
        </w:rPr>
      </w:pPr>
      <w:r w:rsidRPr="00D21ACE">
        <w:rPr>
          <w:rFonts w:ascii="Times New Roman" w:eastAsia="Times New Roman" w:hAnsi="Times New Roman" w:cs="Times New Roman"/>
          <w:b/>
          <w:lang w:val="en-US"/>
        </w:rPr>
        <w:t xml:space="preserve">Result </w:t>
      </w:r>
      <w:r w:rsidR="00927064">
        <w:rPr>
          <w:rFonts w:ascii="Times New Roman" w:eastAsia="Times New Roman" w:hAnsi="Times New Roman" w:cs="Times New Roman"/>
          <w:b/>
          <w:lang w:val="en-US"/>
        </w:rPr>
        <w:t>2.2</w:t>
      </w:r>
      <w:r w:rsidR="00927064" w:rsidRPr="00D21ACE">
        <w:rPr>
          <w:rFonts w:ascii="Times New Roman" w:eastAsia="Times New Roman" w:hAnsi="Times New Roman" w:cs="Times New Roman"/>
          <w:b/>
          <w:lang w:val="en-US"/>
        </w:rPr>
        <w:t xml:space="preserve"> </w:t>
      </w:r>
      <w:r w:rsidR="004B16E6">
        <w:rPr>
          <w:rFonts w:ascii="Times New Roman" w:eastAsia="Times New Roman" w:hAnsi="Times New Roman" w:cs="Times New Roman"/>
          <w:b/>
          <w:lang w:val="en-US"/>
        </w:rPr>
        <w:t>–</w:t>
      </w:r>
      <w:r w:rsidRPr="00D21ACE">
        <w:rPr>
          <w:rFonts w:ascii="Times New Roman" w:eastAsia="Calibri" w:hAnsi="Times New Roman" w:cs="Times New Roman"/>
          <w:b/>
          <w:lang w:val="en-US"/>
        </w:rPr>
        <w:t xml:space="preserve"> SARAS</w:t>
      </w:r>
      <w:r w:rsidR="004B16E6">
        <w:rPr>
          <w:rFonts w:ascii="Times New Roman" w:eastAsia="Calibri" w:hAnsi="Times New Roman" w:cs="Times New Roman"/>
          <w:b/>
          <w:lang w:val="en-US"/>
        </w:rPr>
        <w:t>'</w:t>
      </w:r>
      <w:r w:rsidRPr="00D21ACE">
        <w:rPr>
          <w:rFonts w:ascii="Times New Roman" w:eastAsia="Calibri" w:hAnsi="Times New Roman" w:cs="Times New Roman"/>
          <w:b/>
          <w:lang w:val="en-US"/>
        </w:rPr>
        <w:t xml:space="preserve"> financial/non-financial statements review capacity and corporate reporting requirements enforced</w:t>
      </w:r>
    </w:p>
    <w:p w:rsidR="00E41A50" w:rsidRPr="002B6809" w:rsidRDefault="00E41A50" w:rsidP="00554088">
      <w:pPr>
        <w:spacing w:after="0"/>
        <w:ind w:right="110"/>
        <w:jc w:val="both"/>
        <w:rPr>
          <w:rFonts w:ascii="Times New Roman" w:eastAsia="Times New Roman" w:hAnsi="Times New Roman" w:cs="Times New Roman"/>
          <w:iCs/>
          <w:color w:val="000000"/>
          <w:szCs w:val="24"/>
          <w:u w:val="single"/>
          <w:lang w:val="en-US"/>
        </w:rPr>
      </w:pPr>
      <w:r w:rsidRPr="002B6809">
        <w:rPr>
          <w:rFonts w:ascii="Times New Roman" w:eastAsia="Times New Roman" w:hAnsi="Times New Roman" w:cs="Times New Roman"/>
          <w:iCs/>
          <w:color w:val="000000"/>
          <w:szCs w:val="24"/>
          <w:u w:val="single"/>
          <w:lang w:val="en-US"/>
        </w:rPr>
        <w:t>Indicator of Achievement:</w:t>
      </w:r>
    </w:p>
    <w:p w:rsidR="00FD1B2F" w:rsidRPr="00EF147A" w:rsidRDefault="005A5873">
      <w:pPr>
        <w:numPr>
          <w:ilvl w:val="0"/>
          <w:numId w:val="33"/>
        </w:numPr>
        <w:spacing w:after="200" w:line="276" w:lineRule="auto"/>
        <w:ind w:right="110"/>
        <w:contextualSpacing/>
        <w:jc w:val="both"/>
        <w:rPr>
          <w:rFonts w:ascii="Times New Roman" w:eastAsia="Times New Roman" w:hAnsi="Times New Roman" w:cs="Times New Roman"/>
          <w:iCs/>
          <w:color w:val="000000"/>
          <w:lang w:val="en-US"/>
        </w:rPr>
      </w:pPr>
      <w:r>
        <w:rPr>
          <w:rFonts w:ascii="Times New Roman" w:eastAsia="Times New Roman" w:hAnsi="Times New Roman" w:cs="Times New Roman"/>
          <w:iCs/>
          <w:color w:val="000000"/>
          <w:lang w:val="en-US"/>
        </w:rPr>
        <w:t>4</w:t>
      </w:r>
      <w:r w:rsidR="00927064">
        <w:rPr>
          <w:rFonts w:ascii="Times New Roman" w:eastAsia="Times New Roman" w:hAnsi="Times New Roman" w:cs="Times New Roman"/>
          <w:iCs/>
          <w:color w:val="000000"/>
          <w:lang w:val="en-US"/>
        </w:rPr>
        <w:t>0% of PIE</w:t>
      </w:r>
      <w:r>
        <w:rPr>
          <w:rFonts w:ascii="Times New Roman" w:eastAsia="Times New Roman" w:hAnsi="Times New Roman" w:cs="Times New Roman"/>
          <w:iCs/>
          <w:color w:val="000000"/>
          <w:lang w:val="en-US"/>
        </w:rPr>
        <w:t>s</w:t>
      </w:r>
      <w:r w:rsidR="00927064">
        <w:rPr>
          <w:rFonts w:ascii="Times New Roman" w:eastAsia="Times New Roman" w:hAnsi="Times New Roman" w:cs="Times New Roman"/>
          <w:iCs/>
          <w:color w:val="000000"/>
          <w:lang w:val="en-US"/>
        </w:rPr>
        <w:t xml:space="preserve">, </w:t>
      </w:r>
      <w:r w:rsidR="005E0B87">
        <w:rPr>
          <w:rFonts w:ascii="Times New Roman" w:eastAsia="Times New Roman" w:hAnsi="Times New Roman" w:cs="Times New Roman"/>
          <w:iCs/>
          <w:color w:val="000000"/>
          <w:lang w:val="en-US"/>
        </w:rPr>
        <w:t>2</w:t>
      </w:r>
      <w:r w:rsidR="00927064">
        <w:rPr>
          <w:rFonts w:ascii="Times New Roman" w:eastAsia="Times New Roman" w:hAnsi="Times New Roman" w:cs="Times New Roman"/>
          <w:iCs/>
          <w:color w:val="000000"/>
          <w:lang w:val="en-US"/>
        </w:rPr>
        <w:t xml:space="preserve">0% percent of large </w:t>
      </w:r>
      <w:r w:rsidR="005E0B87">
        <w:rPr>
          <w:rFonts w:ascii="Times New Roman" w:eastAsia="Times New Roman" w:hAnsi="Times New Roman" w:cs="Times New Roman"/>
          <w:iCs/>
          <w:color w:val="000000"/>
          <w:lang w:val="en-US"/>
        </w:rPr>
        <w:t xml:space="preserve">and medium sized financial/non-financial statements reviewed </w:t>
      </w:r>
      <w:r>
        <w:rPr>
          <w:rFonts w:ascii="Times New Roman" w:eastAsia="Times New Roman" w:hAnsi="Times New Roman" w:cs="Times New Roman"/>
          <w:iCs/>
          <w:color w:val="000000"/>
          <w:lang w:val="en-US"/>
        </w:rPr>
        <w:t xml:space="preserve">at high level </w:t>
      </w:r>
      <w:r w:rsidR="005E0B87">
        <w:rPr>
          <w:rFonts w:ascii="Times New Roman" w:eastAsia="Times New Roman" w:hAnsi="Times New Roman" w:cs="Times New Roman"/>
          <w:iCs/>
          <w:color w:val="000000"/>
          <w:lang w:val="en-US"/>
        </w:rPr>
        <w:t xml:space="preserve">until </w:t>
      </w:r>
      <w:r>
        <w:rPr>
          <w:rFonts w:ascii="Times New Roman" w:eastAsia="Times New Roman" w:hAnsi="Times New Roman" w:cs="Times New Roman"/>
          <w:iCs/>
          <w:color w:val="000000"/>
          <w:lang w:val="en-US"/>
        </w:rPr>
        <w:t xml:space="preserve">the end of the </w:t>
      </w:r>
      <w:r w:rsidR="00C12952">
        <w:rPr>
          <w:rFonts w:ascii="Times New Roman" w:eastAsia="Times New Roman" w:hAnsi="Times New Roman" w:cs="Times New Roman"/>
          <w:iCs/>
          <w:color w:val="000000"/>
          <w:lang w:val="en-US"/>
        </w:rPr>
        <w:t xml:space="preserve">project </w:t>
      </w:r>
      <w:r>
        <w:rPr>
          <w:rFonts w:ascii="Times New Roman" w:eastAsia="Times New Roman" w:hAnsi="Times New Roman" w:cs="Times New Roman"/>
          <w:iCs/>
          <w:color w:val="000000"/>
          <w:lang w:val="en-US"/>
        </w:rPr>
        <w:t>(approximately 150-200 in total)</w:t>
      </w:r>
      <w:r w:rsidR="00704F3F">
        <w:rPr>
          <w:rFonts w:ascii="Times New Roman" w:eastAsia="Times New Roman" w:hAnsi="Times New Roman" w:cs="Times New Roman"/>
          <w:iCs/>
          <w:color w:val="000000"/>
          <w:lang w:val="en-US"/>
        </w:rPr>
        <w:t>;</w:t>
      </w:r>
    </w:p>
    <w:p w:rsidR="00FD1B2F" w:rsidRPr="002B6809" w:rsidRDefault="00FD1B2F" w:rsidP="003E5DB7">
      <w:pPr>
        <w:spacing w:after="200" w:line="276" w:lineRule="auto"/>
        <w:ind w:right="110"/>
        <w:jc w:val="both"/>
        <w:rPr>
          <w:rFonts w:ascii="Times New Roman" w:hAnsi="Times New Roman"/>
          <w:b/>
          <w:iCs/>
          <w:color w:val="000000"/>
          <w:sz w:val="18"/>
          <w:szCs w:val="24"/>
          <w:lang w:val="en-US"/>
        </w:rPr>
      </w:pPr>
    </w:p>
    <w:p w:rsidR="00E41A50" w:rsidRPr="00D21ACE" w:rsidRDefault="00E41A50" w:rsidP="00554088">
      <w:pPr>
        <w:spacing w:after="200" w:line="276" w:lineRule="auto"/>
        <w:ind w:right="110"/>
        <w:jc w:val="both"/>
        <w:rPr>
          <w:rFonts w:ascii="Times New Roman" w:eastAsia="Times New Roman" w:hAnsi="Times New Roman" w:cs="Times New Roman"/>
          <w:iCs/>
          <w:color w:val="000000"/>
          <w:lang w:val="en-US"/>
        </w:rPr>
      </w:pPr>
      <w:r w:rsidRPr="00D21ACE">
        <w:rPr>
          <w:rFonts w:ascii="Times New Roman" w:eastAsiaTheme="minorEastAsia" w:hAnsi="Times New Roman" w:cs="Times New Roman"/>
          <w:b/>
          <w:lang w:val="en-US"/>
        </w:rPr>
        <w:t xml:space="preserve">Result </w:t>
      </w:r>
      <w:r w:rsidR="00927064">
        <w:rPr>
          <w:rFonts w:ascii="Times New Roman" w:eastAsiaTheme="minorEastAsia" w:hAnsi="Times New Roman" w:cs="Times New Roman"/>
          <w:b/>
          <w:lang w:val="en-US"/>
        </w:rPr>
        <w:t>2.</w:t>
      </w:r>
      <w:r w:rsidR="005E0B87">
        <w:rPr>
          <w:rFonts w:ascii="Times New Roman" w:eastAsiaTheme="minorEastAsia" w:hAnsi="Times New Roman" w:cs="Times New Roman"/>
          <w:b/>
          <w:lang w:val="en-US"/>
        </w:rPr>
        <w:t>3</w:t>
      </w:r>
      <w:r w:rsidR="005E0B87" w:rsidRPr="00D21ACE">
        <w:rPr>
          <w:rFonts w:ascii="Times New Roman" w:eastAsiaTheme="minorEastAsia" w:hAnsi="Times New Roman" w:cs="Times New Roman"/>
          <w:b/>
          <w:lang w:val="en-US"/>
        </w:rPr>
        <w:t xml:space="preserve"> </w:t>
      </w:r>
      <w:r w:rsidRPr="00D21ACE">
        <w:rPr>
          <w:rFonts w:ascii="Times New Roman" w:eastAsiaTheme="minorEastAsia" w:hAnsi="Times New Roman" w:cs="Times New Roman"/>
          <w:b/>
          <w:lang w:val="en-US"/>
        </w:rPr>
        <w:t>– SARAS</w:t>
      </w:r>
      <w:r w:rsidR="00910F66">
        <w:rPr>
          <w:rFonts w:ascii="Times New Roman" w:eastAsiaTheme="minorEastAsia" w:hAnsi="Times New Roman" w:cs="Times New Roman"/>
          <w:b/>
          <w:lang w:val="en-US"/>
        </w:rPr>
        <w:t>'</w:t>
      </w:r>
      <w:r w:rsidRPr="00D21ACE">
        <w:rPr>
          <w:rFonts w:ascii="Times New Roman" w:eastAsiaTheme="minorEastAsia" w:hAnsi="Times New Roman" w:cs="Times New Roman"/>
          <w:b/>
          <w:lang w:val="en-US"/>
        </w:rPr>
        <w:t xml:space="preserve"> capacity to assess and recognize certification programs and examination processes of </w:t>
      </w:r>
      <w:r w:rsidR="00EF147A" w:rsidRPr="00D21ACE">
        <w:rPr>
          <w:rFonts w:ascii="Times New Roman" w:eastAsiaTheme="minorEastAsia" w:hAnsi="Times New Roman" w:cs="Times New Roman"/>
          <w:b/>
          <w:bCs/>
          <w:lang w:val="en-US"/>
        </w:rPr>
        <w:t>Professional Accounting Organizations</w:t>
      </w:r>
      <w:r w:rsidR="00EF147A" w:rsidRPr="00D21ACE">
        <w:rPr>
          <w:rFonts w:ascii="Times New Roman" w:eastAsiaTheme="minorEastAsia" w:hAnsi="Times New Roman" w:cs="Times New Roman"/>
          <w:b/>
          <w:lang w:val="en-US"/>
        </w:rPr>
        <w:t xml:space="preserve"> </w:t>
      </w:r>
      <w:r w:rsidR="009D49FA">
        <w:rPr>
          <w:rFonts w:ascii="Times New Roman" w:eastAsiaTheme="minorEastAsia" w:hAnsi="Times New Roman" w:cs="Times New Roman"/>
          <w:b/>
          <w:lang w:val="en-US"/>
        </w:rPr>
        <w:t>(</w:t>
      </w:r>
      <w:r w:rsidRPr="00D21ACE">
        <w:rPr>
          <w:rFonts w:ascii="Times New Roman" w:eastAsiaTheme="minorEastAsia" w:hAnsi="Times New Roman" w:cs="Times New Roman"/>
          <w:b/>
          <w:lang w:val="en-US"/>
        </w:rPr>
        <w:t>PAOs</w:t>
      </w:r>
      <w:r w:rsidR="009D49FA">
        <w:rPr>
          <w:rFonts w:ascii="Times New Roman" w:eastAsiaTheme="minorEastAsia" w:hAnsi="Times New Roman" w:cs="Times New Roman"/>
          <w:b/>
          <w:lang w:val="en-US"/>
        </w:rPr>
        <w:t>)</w:t>
      </w:r>
      <w:r w:rsidRPr="00D21ACE">
        <w:rPr>
          <w:rFonts w:ascii="Times New Roman" w:eastAsiaTheme="minorEastAsia" w:hAnsi="Times New Roman" w:cs="Times New Roman"/>
          <w:b/>
          <w:lang w:val="en-US"/>
        </w:rPr>
        <w:t xml:space="preserve"> enforced</w:t>
      </w:r>
      <w:r w:rsidR="00A12BEB" w:rsidRPr="00D21ACE">
        <w:rPr>
          <w:rFonts w:ascii="Times New Roman" w:eastAsiaTheme="minorEastAsia" w:hAnsi="Times New Roman" w:cs="Times New Roman"/>
          <w:b/>
          <w:lang w:val="en-US"/>
        </w:rPr>
        <w:t xml:space="preserve"> </w:t>
      </w:r>
    </w:p>
    <w:p w:rsidR="00E41A50" w:rsidRPr="00B91774" w:rsidRDefault="00E41A50" w:rsidP="00554088">
      <w:pPr>
        <w:spacing w:after="0" w:line="276" w:lineRule="auto"/>
        <w:ind w:right="110"/>
        <w:jc w:val="both"/>
        <w:rPr>
          <w:rFonts w:ascii="Times New Roman" w:eastAsia="Times New Roman" w:hAnsi="Times New Roman" w:cs="Times New Roman"/>
          <w:iCs/>
          <w:color w:val="000000"/>
          <w:lang w:val="en-US"/>
        </w:rPr>
      </w:pPr>
      <w:r w:rsidRPr="00B91774">
        <w:rPr>
          <w:rFonts w:ascii="Times New Roman" w:eastAsia="Times New Roman" w:hAnsi="Times New Roman" w:cs="Times New Roman"/>
          <w:iCs/>
          <w:color w:val="000000"/>
          <w:u w:val="single"/>
          <w:lang w:val="en-US"/>
        </w:rPr>
        <w:t>Indicator of Achievement:</w:t>
      </w:r>
    </w:p>
    <w:p w:rsidR="009A732C" w:rsidRPr="00B91774" w:rsidRDefault="00C12952" w:rsidP="005E0B87">
      <w:pPr>
        <w:numPr>
          <w:ilvl w:val="0"/>
          <w:numId w:val="33"/>
        </w:numPr>
        <w:spacing w:after="200" w:line="276" w:lineRule="auto"/>
        <w:ind w:right="110"/>
        <w:contextualSpacing/>
        <w:jc w:val="both"/>
        <w:rPr>
          <w:rFonts w:ascii="Times New Roman" w:eastAsiaTheme="minorEastAsia" w:hAnsi="Times New Roman" w:cs="Times New Roman"/>
          <w:lang w:val="en-US"/>
        </w:rPr>
      </w:pPr>
      <w:r>
        <w:rPr>
          <w:rFonts w:ascii="Times New Roman" w:eastAsiaTheme="minorEastAsia" w:hAnsi="Times New Roman" w:cs="Times New Roman"/>
          <w:lang w:val="en-US"/>
        </w:rPr>
        <w:t xml:space="preserve">At least </w:t>
      </w:r>
      <w:r w:rsidR="00B63094">
        <w:rPr>
          <w:rFonts w:ascii="Times New Roman" w:eastAsiaTheme="minorEastAsia" w:hAnsi="Times New Roman" w:cs="Times New Roman"/>
          <w:lang w:val="en-US"/>
        </w:rPr>
        <w:t>3</w:t>
      </w:r>
      <w:r w:rsidR="009A732C">
        <w:rPr>
          <w:rFonts w:ascii="Times New Roman" w:eastAsiaTheme="minorEastAsia" w:hAnsi="Times New Roman" w:cs="Times New Roman"/>
          <w:lang w:val="en-US"/>
        </w:rPr>
        <w:t xml:space="preserve"> certification </w:t>
      </w:r>
      <w:proofErr w:type="spellStart"/>
      <w:r w:rsidR="009A732C">
        <w:rPr>
          <w:rFonts w:ascii="Times New Roman" w:eastAsiaTheme="minorEastAsia" w:hAnsi="Times New Roman" w:cs="Times New Roman"/>
          <w:lang w:val="en-US"/>
        </w:rPr>
        <w:t>programmes</w:t>
      </w:r>
      <w:proofErr w:type="spellEnd"/>
      <w:r w:rsidR="009A732C">
        <w:rPr>
          <w:rFonts w:ascii="Times New Roman" w:eastAsiaTheme="minorEastAsia" w:hAnsi="Times New Roman" w:cs="Times New Roman"/>
          <w:lang w:val="en-US"/>
        </w:rPr>
        <w:t xml:space="preserve"> </w:t>
      </w:r>
      <w:r w:rsidR="001573DF">
        <w:rPr>
          <w:rFonts w:ascii="Times New Roman" w:eastAsiaTheme="minorEastAsia" w:hAnsi="Times New Roman" w:cs="Times New Roman"/>
          <w:lang w:val="en-US"/>
        </w:rPr>
        <w:t>together with</w:t>
      </w:r>
      <w:r w:rsidR="009A732C">
        <w:rPr>
          <w:rFonts w:ascii="Times New Roman" w:eastAsiaTheme="minorEastAsia" w:hAnsi="Times New Roman" w:cs="Times New Roman"/>
          <w:lang w:val="en-US"/>
        </w:rPr>
        <w:t xml:space="preserve"> examination</w:t>
      </w:r>
      <w:r w:rsidR="00396143">
        <w:rPr>
          <w:rFonts w:ascii="Times New Roman" w:eastAsiaTheme="minorEastAsia" w:hAnsi="Times New Roman" w:cs="Times New Roman"/>
          <w:lang w:val="en-US"/>
        </w:rPr>
        <w:t xml:space="preserve"> processes</w:t>
      </w:r>
      <w:r w:rsidR="009A732C">
        <w:rPr>
          <w:rFonts w:ascii="Times New Roman" w:eastAsiaTheme="minorEastAsia" w:hAnsi="Times New Roman" w:cs="Times New Roman"/>
          <w:lang w:val="en-US"/>
        </w:rPr>
        <w:t xml:space="preserve"> recognized and monitored till the end of the project;</w:t>
      </w:r>
    </w:p>
    <w:p w:rsidR="005E0B87" w:rsidRDefault="005E0B87" w:rsidP="00F30672">
      <w:pPr>
        <w:spacing w:after="0" w:line="276" w:lineRule="auto"/>
        <w:ind w:right="110"/>
        <w:contextualSpacing/>
        <w:jc w:val="both"/>
        <w:rPr>
          <w:rFonts w:ascii="Times New Roman" w:eastAsiaTheme="minorEastAsia" w:hAnsi="Times New Roman" w:cs="Times New Roman"/>
          <w:lang w:val="en-US"/>
        </w:rPr>
      </w:pPr>
    </w:p>
    <w:p w:rsidR="00E41A50" w:rsidRPr="00D21ACE" w:rsidRDefault="00E41A50" w:rsidP="00392609">
      <w:pPr>
        <w:spacing w:after="200" w:line="276" w:lineRule="auto"/>
        <w:ind w:right="110"/>
        <w:jc w:val="both"/>
        <w:rPr>
          <w:rFonts w:ascii="Times New Roman" w:eastAsiaTheme="minorEastAsia" w:hAnsi="Times New Roman" w:cs="Times New Roman"/>
          <w:lang w:val="en-US"/>
        </w:rPr>
      </w:pPr>
      <w:r w:rsidRPr="00D21ACE">
        <w:rPr>
          <w:rFonts w:ascii="Times New Roman" w:eastAsiaTheme="minorEastAsia" w:hAnsi="Times New Roman" w:cs="Times New Roman"/>
          <w:b/>
          <w:lang w:val="en-US"/>
        </w:rPr>
        <w:t xml:space="preserve">Result </w:t>
      </w:r>
      <w:r w:rsidR="00927064">
        <w:rPr>
          <w:rFonts w:ascii="Times New Roman" w:eastAsiaTheme="minorEastAsia" w:hAnsi="Times New Roman" w:cs="Times New Roman"/>
          <w:b/>
          <w:lang w:val="en-US"/>
        </w:rPr>
        <w:t>2.</w:t>
      </w:r>
      <w:r w:rsidR="00994392">
        <w:rPr>
          <w:rFonts w:ascii="Times New Roman" w:eastAsiaTheme="minorEastAsia" w:hAnsi="Times New Roman" w:cs="Times New Roman"/>
          <w:b/>
          <w:lang w:val="en-US"/>
        </w:rPr>
        <w:t>4</w:t>
      </w:r>
      <w:r w:rsidR="005E0B87" w:rsidRPr="00D21ACE">
        <w:rPr>
          <w:rFonts w:ascii="Times New Roman" w:eastAsiaTheme="minorEastAsia" w:hAnsi="Times New Roman" w:cs="Times New Roman"/>
          <w:b/>
          <w:lang w:val="en-US"/>
        </w:rPr>
        <w:t xml:space="preserve"> </w:t>
      </w:r>
      <w:r w:rsidRPr="00D21ACE">
        <w:rPr>
          <w:rFonts w:ascii="Times New Roman" w:eastAsiaTheme="minorEastAsia" w:hAnsi="Times New Roman" w:cs="Times New Roman"/>
          <w:b/>
          <w:lang w:val="en-US"/>
        </w:rPr>
        <w:t xml:space="preserve">– </w:t>
      </w:r>
      <w:r w:rsidR="00E43FF5" w:rsidRPr="00D21ACE">
        <w:rPr>
          <w:rFonts w:ascii="Times New Roman" w:eastAsiaTheme="minorEastAsia" w:hAnsi="Times New Roman" w:cs="Times New Roman"/>
          <w:b/>
          <w:lang w:val="en-US"/>
        </w:rPr>
        <w:t>Administrative and human resources capacity of SARAS enhanced</w:t>
      </w:r>
    </w:p>
    <w:p w:rsidR="00E41A50" w:rsidRPr="00E41A50" w:rsidRDefault="00E41A50" w:rsidP="004B16E6">
      <w:pPr>
        <w:spacing w:after="0" w:line="276" w:lineRule="auto"/>
        <w:ind w:right="110"/>
        <w:jc w:val="both"/>
        <w:rPr>
          <w:rFonts w:ascii="Times New Roman" w:eastAsiaTheme="minorEastAsia" w:hAnsi="Times New Roman" w:cs="Times New Roman"/>
          <w:sz w:val="24"/>
          <w:szCs w:val="24"/>
          <w:lang w:val="en-US"/>
        </w:rPr>
      </w:pPr>
      <w:r w:rsidRPr="00E41A50">
        <w:rPr>
          <w:rFonts w:ascii="Times New Roman" w:eastAsia="Times New Roman" w:hAnsi="Times New Roman" w:cs="Times New Roman"/>
          <w:iCs/>
          <w:color w:val="000000"/>
          <w:sz w:val="24"/>
          <w:szCs w:val="24"/>
          <w:u w:val="single"/>
          <w:lang w:val="en-US"/>
        </w:rPr>
        <w:t>Indicators of Achievement:</w:t>
      </w:r>
    </w:p>
    <w:p w:rsidR="00BA21B2" w:rsidRPr="00392609" w:rsidRDefault="00BA21B2" w:rsidP="00392609">
      <w:pPr>
        <w:pStyle w:val="ListParagraph"/>
        <w:numPr>
          <w:ilvl w:val="0"/>
          <w:numId w:val="33"/>
        </w:numPr>
        <w:spacing w:after="0" w:line="276" w:lineRule="auto"/>
        <w:ind w:right="110"/>
        <w:jc w:val="both"/>
        <w:rPr>
          <w:rFonts w:ascii="Times New Roman" w:hAnsi="Times New Roman"/>
          <w:iCs/>
          <w:color w:val="000000"/>
          <w:lang w:val="en-US"/>
        </w:rPr>
      </w:pPr>
      <w:r w:rsidRPr="00392609">
        <w:rPr>
          <w:rFonts w:ascii="Times New Roman" w:hAnsi="Times New Roman"/>
          <w:iCs/>
          <w:color w:val="000000"/>
          <w:lang w:val="en-US"/>
        </w:rPr>
        <w:t xml:space="preserve">SARAS staff </w:t>
      </w:r>
      <w:r>
        <w:rPr>
          <w:rFonts w:ascii="Times New Roman" w:hAnsi="Times New Roman"/>
          <w:iCs/>
          <w:color w:val="000000"/>
          <w:lang w:val="en-US"/>
        </w:rPr>
        <w:t xml:space="preserve"> performance goals set and appraisals made </w:t>
      </w:r>
      <w:r w:rsidR="00DC21AC">
        <w:rPr>
          <w:rFonts w:ascii="Times New Roman" w:hAnsi="Times New Roman"/>
          <w:iCs/>
          <w:color w:val="000000"/>
          <w:lang w:val="en-US"/>
        </w:rPr>
        <w:t>according</w:t>
      </w:r>
      <w:r>
        <w:rPr>
          <w:rFonts w:ascii="Times New Roman" w:hAnsi="Times New Roman"/>
          <w:iCs/>
          <w:color w:val="000000"/>
          <w:lang w:val="en-US"/>
        </w:rPr>
        <w:t xml:space="preserve"> to new systems till the end of </w:t>
      </w:r>
      <w:r w:rsidR="00C12952">
        <w:rPr>
          <w:rFonts w:ascii="Times New Roman" w:hAnsi="Times New Roman"/>
          <w:iCs/>
          <w:color w:val="000000"/>
          <w:lang w:val="en-US"/>
        </w:rPr>
        <w:t xml:space="preserve">the </w:t>
      </w:r>
      <w:r>
        <w:rPr>
          <w:rFonts w:ascii="Times New Roman" w:hAnsi="Times New Roman"/>
          <w:iCs/>
          <w:color w:val="000000"/>
          <w:lang w:val="en-US"/>
        </w:rPr>
        <w:t>project</w:t>
      </w:r>
      <w:r w:rsidR="00DC21AC">
        <w:rPr>
          <w:rFonts w:ascii="Times New Roman" w:hAnsi="Times New Roman"/>
          <w:iCs/>
          <w:color w:val="000000"/>
          <w:lang w:val="en-US"/>
        </w:rPr>
        <w:t>;</w:t>
      </w:r>
    </w:p>
    <w:p w:rsidR="00BA21B2" w:rsidRDefault="00BA21B2" w:rsidP="00D21ACE">
      <w:pPr>
        <w:numPr>
          <w:ilvl w:val="0"/>
          <w:numId w:val="33"/>
        </w:numPr>
        <w:spacing w:after="0" w:line="276" w:lineRule="auto"/>
        <w:ind w:right="110"/>
        <w:contextualSpacing/>
        <w:jc w:val="both"/>
        <w:rPr>
          <w:rFonts w:ascii="Times New Roman" w:eastAsia="Times New Roman" w:hAnsi="Times New Roman" w:cs="Times New Roman"/>
          <w:iCs/>
          <w:color w:val="000000"/>
          <w:lang w:val="en-US"/>
        </w:rPr>
      </w:pPr>
      <w:r>
        <w:rPr>
          <w:rFonts w:ascii="Times New Roman" w:eastAsia="Times New Roman" w:hAnsi="Times New Roman" w:cs="Times New Roman"/>
          <w:iCs/>
          <w:color w:val="000000"/>
          <w:lang w:val="en-US"/>
        </w:rPr>
        <w:t>SARAS new structure designed</w:t>
      </w:r>
      <w:r w:rsidR="004D648B">
        <w:rPr>
          <w:rFonts w:ascii="Times New Roman" w:eastAsia="Times New Roman" w:hAnsi="Times New Roman" w:cs="Times New Roman"/>
          <w:iCs/>
          <w:color w:val="000000"/>
          <w:lang w:val="en-US"/>
        </w:rPr>
        <w:t xml:space="preserve"> and agreed with relevant authorities</w:t>
      </w:r>
      <w:r w:rsidR="00C12952">
        <w:rPr>
          <w:rFonts w:ascii="Times New Roman" w:eastAsia="Times New Roman" w:hAnsi="Times New Roman" w:cs="Times New Roman"/>
          <w:iCs/>
          <w:color w:val="000000"/>
          <w:lang w:val="en-US"/>
        </w:rPr>
        <w:t xml:space="preserve"> till the end of the project</w:t>
      </w:r>
      <w:r w:rsidR="00704F3F">
        <w:rPr>
          <w:rFonts w:ascii="Times New Roman" w:eastAsia="Times New Roman" w:hAnsi="Times New Roman" w:cs="Times New Roman"/>
          <w:iCs/>
          <w:color w:val="000000"/>
          <w:lang w:val="en-US"/>
        </w:rPr>
        <w:t>;</w:t>
      </w:r>
    </w:p>
    <w:p w:rsidR="00BA21B2" w:rsidRDefault="00BA21B2" w:rsidP="00392609">
      <w:pPr>
        <w:spacing w:after="0" w:line="276" w:lineRule="auto"/>
        <w:ind w:right="110"/>
        <w:contextualSpacing/>
        <w:jc w:val="both"/>
        <w:rPr>
          <w:rFonts w:ascii="Times New Roman" w:eastAsia="Times New Roman" w:hAnsi="Times New Roman" w:cs="Times New Roman"/>
          <w:iCs/>
          <w:color w:val="000000"/>
          <w:lang w:val="en-US"/>
        </w:rPr>
      </w:pPr>
    </w:p>
    <w:p w:rsidR="006961DE" w:rsidRPr="006961DE" w:rsidRDefault="006961DE" w:rsidP="006961DE">
      <w:pPr>
        <w:autoSpaceDE w:val="0"/>
        <w:autoSpaceDN w:val="0"/>
        <w:adjustRightInd w:val="0"/>
        <w:spacing w:before="120" w:after="200" w:line="276" w:lineRule="auto"/>
        <w:ind w:left="360" w:right="110"/>
        <w:contextualSpacing/>
        <w:jc w:val="both"/>
        <w:rPr>
          <w:rFonts w:ascii="Times New Roman" w:eastAsia="Times New Roman" w:hAnsi="Times New Roman" w:cs="Times New Roman"/>
          <w:lang w:val="en-US" w:eastAsia="en-GB"/>
        </w:rPr>
      </w:pPr>
    </w:p>
    <w:p w:rsidR="00A92DE1" w:rsidRPr="00ED302C" w:rsidRDefault="00A92DE1" w:rsidP="00E14D44">
      <w:pPr>
        <w:autoSpaceDE w:val="0"/>
        <w:autoSpaceDN w:val="0"/>
        <w:adjustRightInd w:val="0"/>
        <w:spacing w:before="120"/>
        <w:ind w:hanging="540"/>
        <w:rPr>
          <w:rFonts w:ascii="Times New Roman" w:eastAsia="Times New Roman" w:hAnsi="Times New Roman" w:cs="Times New Roman"/>
          <w:lang w:eastAsia="en-GB"/>
        </w:rPr>
      </w:pPr>
      <w:r w:rsidRPr="00ED302C">
        <w:rPr>
          <w:rFonts w:ascii="Times New Roman" w:eastAsia="Times New Roman" w:hAnsi="Times New Roman" w:cs="Times New Roman"/>
          <w:lang w:eastAsia="en-GB"/>
        </w:rPr>
        <w:t>3.6</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Means/input from the EU Member State Partner Administration(s)</w:t>
      </w:r>
      <w:r w:rsidRPr="00ED302C">
        <w:rPr>
          <w:rFonts w:ascii="Times New Roman" w:eastAsia="Times New Roman" w:hAnsi="Times New Roman" w:cs="Times New Roman"/>
          <w:lang w:eastAsia="en-GB"/>
        </w:rPr>
        <w:t>:</w:t>
      </w:r>
    </w:p>
    <w:p w:rsidR="00004834" w:rsidRPr="00ED302C" w:rsidRDefault="00004834"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Member State(s) is/are kindly requested to develop activities in the submitted proposal which are needed in order to achieve the results stipulated in the fiche.</w:t>
      </w:r>
    </w:p>
    <w:p w:rsidR="00B46417" w:rsidRPr="00ED302C" w:rsidRDefault="00B46417"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The MS PL will be expected to devote a minimum of 3 days per month to the project in his/her home administration. In addition, he will coordinate from the Member state side the work of the Project steering Committee (PSC). MS Project Leader may participate in the project also as short-term expert (STE). In this case the MS Project Leader should satisfy requirements stipulated in the fiche for both the Project Leader and the relevant STE profile.</w:t>
      </w:r>
    </w:p>
    <w:p w:rsidR="00B46417" w:rsidRPr="00ED302C" w:rsidRDefault="00B46417"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The RTA will be located in the premises of the </w:t>
      </w:r>
      <w:r w:rsidR="00EB07E2">
        <w:rPr>
          <w:rFonts w:ascii="Times New Roman" w:eastAsia="Calibri" w:hAnsi="Times New Roman" w:cs="Times New Roman"/>
          <w:color w:val="000000" w:themeColor="text1"/>
        </w:rPr>
        <w:t>SARAS</w:t>
      </w:r>
      <w:r w:rsidRPr="00ED302C">
        <w:rPr>
          <w:rFonts w:ascii="Times New Roman" w:eastAsia="Calibri" w:hAnsi="Times New Roman" w:cs="Times New Roman"/>
          <w:color w:val="000000" w:themeColor="text1"/>
        </w:rPr>
        <w:t xml:space="preserve"> in the beneficiary country</w:t>
      </w:r>
      <w:r w:rsidRPr="00ED302C">
        <w:rPr>
          <w:rFonts w:ascii="Times New Roman" w:hAnsi="Times New Roman" w:cs="Times New Roman"/>
        </w:rPr>
        <w:t xml:space="preserve"> </w:t>
      </w:r>
      <w:r w:rsidRPr="00ED302C">
        <w:rPr>
          <w:rFonts w:ascii="Times New Roman" w:eastAsia="Calibri" w:hAnsi="Times New Roman" w:cs="Times New Roman"/>
          <w:color w:val="000000" w:themeColor="text1"/>
        </w:rPr>
        <w:t>on a full time bas</w:t>
      </w:r>
      <w:r w:rsidR="00CF10BC">
        <w:rPr>
          <w:rFonts w:ascii="Times New Roman" w:eastAsia="Calibri" w:hAnsi="Times New Roman" w:cs="Times New Roman"/>
          <w:color w:val="000000" w:themeColor="text1"/>
        </w:rPr>
        <w:t>i</w:t>
      </w:r>
      <w:r w:rsidRPr="00ED302C">
        <w:rPr>
          <w:rFonts w:ascii="Times New Roman" w:eastAsia="Calibri" w:hAnsi="Times New Roman" w:cs="Times New Roman"/>
          <w:color w:val="000000" w:themeColor="text1"/>
        </w:rPr>
        <w:t>s and</w:t>
      </w:r>
      <w:r w:rsidRPr="00ED302C">
        <w:rPr>
          <w:rFonts w:ascii="Times New Roman" w:hAnsi="Times New Roman" w:cs="Times New Roman"/>
        </w:rPr>
        <w:t xml:space="preserve"> </w:t>
      </w:r>
      <w:r w:rsidRPr="00ED302C">
        <w:rPr>
          <w:rFonts w:ascii="Times New Roman" w:eastAsia="Calibri" w:hAnsi="Times New Roman" w:cs="Times New Roman"/>
          <w:color w:val="000000" w:themeColor="text1"/>
        </w:rPr>
        <w:t xml:space="preserve">will be responsible for the direct implementation of the project under the overall supervision of the MS Project Leader. </w:t>
      </w:r>
    </w:p>
    <w:p w:rsidR="00B46417" w:rsidRPr="00ED302C" w:rsidRDefault="00B46417"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The RTA will maintain day-to-day cooperation with the beneficiary administration and coordinate the work performed by the STEs. The RTA will have a key role in the coordination of the inputs required for the successful implementation of all the project activities. </w:t>
      </w:r>
    </w:p>
    <w:p w:rsidR="00004834" w:rsidRPr="00ED302C" w:rsidRDefault="00004834"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Minimum two visibility events will be organized in the course of the implementation of the project; Kick-off meeting at the start of the implementation and the Final meeting at the end of the implementation of the project activities.</w:t>
      </w:r>
    </w:p>
    <w:p w:rsidR="00A3582A" w:rsidRPr="00ED302C" w:rsidRDefault="00A3582A" w:rsidP="006076D5">
      <w:pPr>
        <w:autoSpaceDE w:val="0"/>
        <w:autoSpaceDN w:val="0"/>
        <w:adjustRightInd w:val="0"/>
        <w:jc w:val="both"/>
        <w:rPr>
          <w:rFonts w:ascii="Times New Roman" w:hAnsi="Times New Roman" w:cs="Times New Roman"/>
        </w:rPr>
      </w:pPr>
      <w:r w:rsidRPr="00ED302C">
        <w:rPr>
          <w:rFonts w:ascii="Times New Roman" w:hAnsi="Times New Roman" w:cs="Times New Roman"/>
        </w:rPr>
        <w:lastRenderedPageBreak/>
        <w:t>The required MS experts must either be civil/public servants of the relevant MS administration or be permanent staff of authorised mandated bodies. All experts must comply with the requirements set in the Twinning Manual</w:t>
      </w:r>
      <w:r w:rsidR="009D1BDF">
        <w:rPr>
          <w:rFonts w:ascii="Times New Roman" w:hAnsi="Times New Roman" w:cs="Times New Roman"/>
        </w:rPr>
        <w:t xml:space="preserve"> 2017</w:t>
      </w:r>
      <w:r w:rsidRPr="00ED302C">
        <w:rPr>
          <w:rFonts w:ascii="Times New Roman" w:hAnsi="Times New Roman" w:cs="Times New Roman"/>
        </w:rPr>
        <w:t>.</w:t>
      </w:r>
    </w:p>
    <w:p w:rsidR="00A3582A" w:rsidRPr="00ED302C" w:rsidRDefault="00A3582A" w:rsidP="006076D5">
      <w:pPr>
        <w:autoSpaceDE w:val="0"/>
        <w:autoSpaceDN w:val="0"/>
        <w:adjustRightInd w:val="0"/>
        <w:jc w:val="both"/>
        <w:rPr>
          <w:rFonts w:ascii="Times New Roman" w:hAnsi="Times New Roman" w:cs="Times New Roman"/>
        </w:rPr>
      </w:pPr>
      <w:r w:rsidRPr="00ED302C">
        <w:rPr>
          <w:rFonts w:ascii="Times New Roman" w:hAnsi="Times New Roman" w:cs="Times New Roman"/>
        </w:rPr>
        <w:t xml:space="preserve">The RTA should be supported by a permanent RTA Assistant. The RTA assistant should be in close collaboration with the BA. The RTA assistant will </w:t>
      </w:r>
      <w:r w:rsidR="0024271E" w:rsidRPr="00E62460">
        <w:rPr>
          <w:rFonts w:ascii="Times New Roman" w:hAnsi="Times New Roman" w:cs="Times New Roman"/>
        </w:rPr>
        <w:t>perform general project duties and providing translation and interpretation services as necessary</w:t>
      </w:r>
      <w:r w:rsidR="0024271E">
        <w:rPr>
          <w:rFonts w:ascii="Times New Roman" w:hAnsi="Times New Roman" w:cs="Times New Roman"/>
        </w:rPr>
        <w:t xml:space="preserve">, </w:t>
      </w:r>
      <w:r w:rsidR="00FD434E">
        <w:rPr>
          <w:rFonts w:ascii="Times New Roman" w:hAnsi="Times New Roman" w:cs="Times New Roman"/>
        </w:rPr>
        <w:t xml:space="preserve">practical </w:t>
      </w:r>
      <w:r w:rsidRPr="00ED302C">
        <w:rPr>
          <w:rFonts w:ascii="Times New Roman" w:hAnsi="Times New Roman" w:cs="Times New Roman"/>
        </w:rPr>
        <w:t>arrangements for the project, such as organizational issues of expert missions, conferences, training, seminars, maintaining project records and etc.</w:t>
      </w:r>
      <w:r w:rsidR="0024271E">
        <w:rPr>
          <w:rFonts w:ascii="Times New Roman" w:hAnsi="Times New Roman" w:cs="Times New Roman"/>
        </w:rPr>
        <w:t xml:space="preserve"> </w:t>
      </w:r>
      <w:r w:rsidR="0024271E" w:rsidRPr="00E62460">
        <w:rPr>
          <w:rFonts w:ascii="Times New Roman" w:hAnsi="Times New Roman" w:cs="Times New Roman"/>
        </w:rPr>
        <w:t>Until the RTA can select and hire an assistant, the Beneficiary administration makes a member of its staff available to support the RTA in his/her daily tasks</w:t>
      </w:r>
      <w:r w:rsidR="0024271E">
        <w:rPr>
          <w:rFonts w:ascii="Times New Roman" w:hAnsi="Times New Roman" w:cs="Times New Roman"/>
        </w:rPr>
        <w:t>.</w:t>
      </w:r>
    </w:p>
    <w:p w:rsidR="00A3582A" w:rsidRPr="00ED302C" w:rsidRDefault="00A3582A" w:rsidP="006076D5">
      <w:pPr>
        <w:autoSpaceDE w:val="0"/>
        <w:autoSpaceDN w:val="0"/>
        <w:adjustRightInd w:val="0"/>
        <w:jc w:val="both"/>
        <w:rPr>
          <w:rFonts w:ascii="Times New Roman" w:hAnsi="Times New Roman" w:cs="Times New Roman"/>
        </w:rPr>
      </w:pPr>
      <w:r w:rsidRPr="00ED302C">
        <w:rPr>
          <w:rFonts w:ascii="Times New Roman" w:hAnsi="Times New Roman" w:cs="Times New Roman"/>
        </w:rPr>
        <w:t xml:space="preserve">A full-time </w:t>
      </w:r>
      <w:r w:rsidR="00637FDB" w:rsidRPr="00ED302C">
        <w:rPr>
          <w:rFonts w:ascii="Times New Roman" w:hAnsi="Times New Roman" w:cs="Times New Roman"/>
        </w:rPr>
        <w:t>language assistant</w:t>
      </w:r>
      <w:r w:rsidRPr="00ED302C">
        <w:rPr>
          <w:rFonts w:ascii="Times New Roman" w:hAnsi="Times New Roman" w:cs="Times New Roman"/>
        </w:rPr>
        <w:t xml:space="preserve"> should also be recruited. She/he should perform most of the required interpretation/translation services. She/he will provide day-to-day interpretation/translation to the RTA and project experts during missions.</w:t>
      </w:r>
    </w:p>
    <w:p w:rsidR="00A3582A" w:rsidRDefault="00A3582A" w:rsidP="006076D5">
      <w:pPr>
        <w:autoSpaceDE w:val="0"/>
        <w:autoSpaceDN w:val="0"/>
        <w:adjustRightInd w:val="0"/>
        <w:jc w:val="both"/>
        <w:rPr>
          <w:rFonts w:ascii="Times New Roman" w:hAnsi="Times New Roman" w:cs="Times New Roman"/>
        </w:rPr>
      </w:pPr>
      <w:r w:rsidRPr="00ED302C">
        <w:rPr>
          <w:rFonts w:ascii="Times New Roman" w:hAnsi="Times New Roman" w:cs="Times New Roman"/>
        </w:rPr>
        <w:t>Whenever required and needed for simultaneous interpretation during seminars and workshops, translation of large volume of documents additional interpretation may be procured and funded by the project.</w:t>
      </w:r>
    </w:p>
    <w:p w:rsidR="005456FB" w:rsidRDefault="005456FB" w:rsidP="006076D5">
      <w:pPr>
        <w:autoSpaceDE w:val="0"/>
        <w:autoSpaceDN w:val="0"/>
        <w:adjustRightInd w:val="0"/>
        <w:jc w:val="both"/>
        <w:rPr>
          <w:rFonts w:ascii="Times New Roman" w:hAnsi="Times New Roman" w:cs="Times New Roman"/>
        </w:rPr>
      </w:pPr>
    </w:p>
    <w:p w:rsidR="005456FB" w:rsidRPr="00E62460" w:rsidRDefault="005456FB" w:rsidP="006076D5">
      <w:pPr>
        <w:autoSpaceDE w:val="0"/>
        <w:autoSpaceDN w:val="0"/>
        <w:adjustRightInd w:val="0"/>
        <w:jc w:val="both"/>
        <w:rPr>
          <w:rFonts w:ascii="Times New Roman" w:hAnsi="Times New Roman" w:cs="Times New Roman"/>
          <w:u w:val="single"/>
        </w:rPr>
      </w:pPr>
      <w:r w:rsidRPr="00E62460">
        <w:rPr>
          <w:rFonts w:ascii="Times New Roman" w:hAnsi="Times New Roman" w:cs="Times New Roman"/>
          <w:u w:val="single"/>
        </w:rPr>
        <w:t>Proposals shall include only the CV</w:t>
      </w:r>
      <w:r w:rsidR="00A165E9">
        <w:rPr>
          <w:rFonts w:ascii="Times New Roman" w:hAnsi="Times New Roman" w:cs="Times New Roman"/>
          <w:u w:val="single"/>
        </w:rPr>
        <w:t>s</w:t>
      </w:r>
      <w:r w:rsidRPr="00E62460">
        <w:rPr>
          <w:rFonts w:ascii="Times New Roman" w:hAnsi="Times New Roman" w:cs="Times New Roman"/>
          <w:u w:val="single"/>
        </w:rPr>
        <w:t xml:space="preserve"> of the proposed PL, of the RTA and of the Component Leaders</w:t>
      </w:r>
    </w:p>
    <w:p w:rsidR="00A3582A" w:rsidRPr="00ED302C" w:rsidRDefault="00A3582A" w:rsidP="00E14D44">
      <w:pPr>
        <w:jc w:val="both"/>
        <w:rPr>
          <w:rFonts w:ascii="Times New Roman" w:eastAsia="Calibri" w:hAnsi="Times New Roman" w:cs="Times New Roman"/>
          <w:color w:val="000000" w:themeColor="text1"/>
        </w:rPr>
      </w:pPr>
    </w:p>
    <w:p w:rsidR="00004834" w:rsidRPr="00ED302C" w:rsidRDefault="00A92DE1" w:rsidP="00BD675C">
      <w:pPr>
        <w:keepNext/>
        <w:keepLines/>
        <w:spacing w:before="200"/>
        <w:ind w:left="-630"/>
        <w:outlineLvl w:val="2"/>
        <w:rPr>
          <w:rFonts w:ascii="Times New Roman" w:eastAsia="Times New Roman" w:hAnsi="Times New Roman" w:cs="Times New Roman"/>
          <w:b/>
          <w:bCs/>
        </w:rPr>
      </w:pPr>
      <w:r w:rsidRPr="00ED302C">
        <w:rPr>
          <w:rFonts w:ascii="Times New Roman" w:eastAsia="Times New Roman" w:hAnsi="Times New Roman" w:cs="Times New Roman"/>
          <w:b/>
          <w:i/>
          <w:color w:val="1F497D"/>
          <w:lang w:eastAsia="en-GB"/>
        </w:rPr>
        <w:t xml:space="preserve"> </w:t>
      </w:r>
      <w:r w:rsidRPr="00ED302C">
        <w:rPr>
          <w:rFonts w:ascii="Times New Roman" w:eastAsia="Times New Roman" w:hAnsi="Times New Roman" w:cs="Times New Roman"/>
          <w:b/>
          <w:i/>
          <w:color w:val="1F497D"/>
          <w:lang w:eastAsia="en-GB"/>
        </w:rPr>
        <w:tab/>
      </w:r>
      <w:r w:rsidR="00004834" w:rsidRPr="00ED302C">
        <w:rPr>
          <w:rFonts w:ascii="Times New Roman" w:eastAsia="Times New Roman" w:hAnsi="Times New Roman" w:cs="Times New Roman"/>
          <w:b/>
          <w:bCs/>
        </w:rPr>
        <w:t>3.6.1 Profile and tasks of the Project Leader</w:t>
      </w:r>
    </w:p>
    <w:p w:rsidR="00004834" w:rsidRPr="00ED302C" w:rsidRDefault="00004834" w:rsidP="00E14D44">
      <w:pPr>
        <w:spacing w:before="120"/>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Profile: </w:t>
      </w:r>
    </w:p>
    <w:p w:rsidR="003C76D2" w:rsidRPr="00E62460" w:rsidRDefault="003C76D2" w:rsidP="00554A46">
      <w:pPr>
        <w:numPr>
          <w:ilvl w:val="0"/>
          <w:numId w:val="16"/>
        </w:numPr>
        <w:spacing w:before="100" w:beforeAutospacing="1"/>
        <w:ind w:left="360"/>
        <w:contextualSpacing/>
        <w:jc w:val="both"/>
        <w:rPr>
          <w:rFonts w:ascii="Times New Roman" w:eastAsia="Calibri" w:hAnsi="Times New Roman" w:cs="Times New Roman"/>
        </w:rPr>
      </w:pPr>
      <w:r w:rsidRPr="00FB7749">
        <w:rPr>
          <w:rFonts w:ascii="Times New Roman" w:eastAsia="Calibri" w:hAnsi="Times New Roman" w:cs="Times New Roman"/>
        </w:rPr>
        <w:t xml:space="preserve">A high ranking Member State official or assimilated agent </w:t>
      </w:r>
      <w:r w:rsidRPr="00E62460">
        <w:rPr>
          <w:rFonts w:ascii="Times New Roman" w:eastAsia="Calibri" w:hAnsi="Times New Roman" w:cs="Times New Roman"/>
        </w:rPr>
        <w:t>with a sufficient rank to ensure an operational dialogue at political level;</w:t>
      </w:r>
    </w:p>
    <w:p w:rsidR="00004834" w:rsidRPr="00ED302C" w:rsidRDefault="00EB07E2" w:rsidP="00554A46">
      <w:pPr>
        <w:numPr>
          <w:ilvl w:val="0"/>
          <w:numId w:val="16"/>
        </w:numPr>
        <w:spacing w:before="100" w:beforeAutospacing="1"/>
        <w:ind w:left="360"/>
        <w:contextualSpacing/>
        <w:jc w:val="both"/>
        <w:rPr>
          <w:rFonts w:ascii="Times New Roman" w:eastAsia="Times New Roman" w:hAnsi="Times New Roman" w:cs="Times New Roman"/>
          <w:lang w:eastAsia="en-GB"/>
        </w:rPr>
      </w:pPr>
      <w:r>
        <w:rPr>
          <w:rFonts w:ascii="Times New Roman" w:eastAsia="Calibri" w:hAnsi="Times New Roman" w:cs="Times New Roman"/>
          <w:lang w:eastAsia="en-GB"/>
        </w:rPr>
        <w:t>Considerable experience</w:t>
      </w:r>
      <w:r w:rsidR="00004834" w:rsidRPr="00ED302C">
        <w:rPr>
          <w:rFonts w:ascii="Times New Roman" w:eastAsia="Calibri" w:hAnsi="Times New Roman" w:cs="Times New Roman"/>
          <w:lang w:eastAsia="en-GB"/>
        </w:rPr>
        <w:t xml:space="preserve"> at least </w:t>
      </w:r>
      <w:r w:rsidR="004B16E6">
        <w:rPr>
          <w:rFonts w:ascii="Times New Roman" w:eastAsia="Calibri" w:hAnsi="Times New Roman" w:cs="Times New Roman"/>
          <w:lang w:eastAsia="en-GB"/>
        </w:rPr>
        <w:t>5</w:t>
      </w:r>
      <w:r w:rsidR="004B16E6" w:rsidRPr="00ED302C">
        <w:rPr>
          <w:rFonts w:ascii="Times New Roman" w:eastAsia="Calibri" w:hAnsi="Times New Roman" w:cs="Times New Roman"/>
          <w:lang w:eastAsia="en-GB"/>
        </w:rPr>
        <w:t xml:space="preserve"> </w:t>
      </w:r>
      <w:r w:rsidR="00004834" w:rsidRPr="00ED302C">
        <w:rPr>
          <w:rFonts w:ascii="Times New Roman" w:eastAsia="Calibri" w:hAnsi="Times New Roman" w:cs="Times New Roman"/>
          <w:lang w:eastAsia="en-GB"/>
        </w:rPr>
        <w:t xml:space="preserve">years in </w:t>
      </w:r>
      <w:r>
        <w:rPr>
          <w:rFonts w:ascii="Times New Roman" w:eastAsia="Calibri" w:hAnsi="Times New Roman" w:cs="Times New Roman"/>
          <w:lang w:eastAsia="en-GB"/>
        </w:rPr>
        <w:t xml:space="preserve">the regulation of </w:t>
      </w:r>
      <w:r w:rsidR="008154FD">
        <w:rPr>
          <w:rFonts w:ascii="Times New Roman" w:eastAsia="Calibri" w:hAnsi="Times New Roman" w:cs="Times New Roman"/>
          <w:lang w:eastAsia="en-GB"/>
        </w:rPr>
        <w:t xml:space="preserve">audit and </w:t>
      </w:r>
      <w:r>
        <w:rPr>
          <w:rFonts w:ascii="Times New Roman" w:eastAsia="Calibri" w:hAnsi="Times New Roman" w:cs="Times New Roman"/>
          <w:lang w:eastAsia="en-GB"/>
        </w:rPr>
        <w:t>accounting in</w:t>
      </w:r>
      <w:r w:rsidR="00004834" w:rsidRPr="00ED302C">
        <w:rPr>
          <w:rFonts w:ascii="Times New Roman" w:eastAsia="Calibri" w:hAnsi="Times New Roman" w:cs="Times New Roman"/>
          <w:lang w:eastAsia="en-GB"/>
        </w:rPr>
        <w:t xml:space="preserve"> </w:t>
      </w:r>
      <w:r>
        <w:rPr>
          <w:rFonts w:ascii="Times New Roman" w:eastAsia="Calibri" w:hAnsi="Times New Roman" w:cs="Times New Roman"/>
          <w:lang w:eastAsia="en-GB"/>
        </w:rPr>
        <w:t xml:space="preserve">the </w:t>
      </w:r>
      <w:r w:rsidR="00004834" w:rsidRPr="00ED302C">
        <w:rPr>
          <w:rFonts w:ascii="Times New Roman" w:eastAsia="Calibri" w:hAnsi="Times New Roman" w:cs="Times New Roman"/>
          <w:lang w:eastAsia="en-GB"/>
        </w:rPr>
        <w:t xml:space="preserve">EU </w:t>
      </w:r>
      <w:r>
        <w:rPr>
          <w:rFonts w:ascii="Times New Roman" w:eastAsia="Calibri" w:hAnsi="Times New Roman" w:cs="Times New Roman"/>
          <w:lang w:eastAsia="en-GB"/>
        </w:rPr>
        <w:t>relevant a</w:t>
      </w:r>
      <w:r w:rsidR="00004834" w:rsidRPr="00ED302C">
        <w:rPr>
          <w:rFonts w:ascii="Times New Roman" w:eastAsia="Calibri" w:hAnsi="Times New Roman" w:cs="Times New Roman"/>
          <w:lang w:eastAsia="en-GB"/>
        </w:rPr>
        <w:t>dministration;</w:t>
      </w:r>
    </w:p>
    <w:p w:rsidR="00004834" w:rsidRPr="00ED302C" w:rsidRDefault="00004834" w:rsidP="00554A46">
      <w:pPr>
        <w:numPr>
          <w:ilvl w:val="0"/>
          <w:numId w:val="16"/>
        </w:numPr>
        <w:spacing w:before="100" w:beforeAutospacing="1"/>
        <w:ind w:left="360"/>
        <w:contextualSpacing/>
        <w:jc w:val="both"/>
        <w:rPr>
          <w:rFonts w:ascii="Times New Roman" w:eastAsia="Times New Roman" w:hAnsi="Times New Roman" w:cs="Times New Roman"/>
          <w:lang w:eastAsia="en-GB"/>
        </w:rPr>
      </w:pPr>
      <w:r w:rsidRPr="00ED302C">
        <w:rPr>
          <w:rFonts w:ascii="Times New Roman" w:eastAsia="Times New Roman" w:hAnsi="Times New Roman" w:cs="Times New Roman"/>
          <w:lang w:eastAsia="en-GB"/>
        </w:rPr>
        <w:t xml:space="preserve">A good knowledge of </w:t>
      </w:r>
      <w:r w:rsidR="001B29E9">
        <w:rPr>
          <w:rFonts w:ascii="Times New Roman" w:eastAsia="Times New Roman" w:hAnsi="Times New Roman" w:cs="Times New Roman"/>
          <w:lang w:eastAsia="en-GB"/>
        </w:rPr>
        <w:t xml:space="preserve">accounting and/or audit </w:t>
      </w:r>
      <w:r w:rsidRPr="00ED302C">
        <w:rPr>
          <w:rFonts w:ascii="Times New Roman" w:eastAsia="Times New Roman" w:hAnsi="Times New Roman" w:cs="Times New Roman"/>
          <w:lang w:eastAsia="en-GB"/>
        </w:rPr>
        <w:t xml:space="preserve"> systems, </w:t>
      </w:r>
      <w:r w:rsidR="001B29E9" w:rsidRPr="00ED302C">
        <w:rPr>
          <w:rFonts w:ascii="Times New Roman" w:eastAsia="Times New Roman" w:hAnsi="Times New Roman" w:cs="Times New Roman"/>
          <w:lang w:eastAsia="en-GB"/>
        </w:rPr>
        <w:t>manage</w:t>
      </w:r>
      <w:r w:rsidR="001B29E9">
        <w:rPr>
          <w:rFonts w:ascii="Times New Roman" w:eastAsia="Times New Roman" w:hAnsi="Times New Roman" w:cs="Times New Roman"/>
          <w:lang w:eastAsia="en-GB"/>
        </w:rPr>
        <w:t>ment and operational</w:t>
      </w:r>
      <w:r w:rsidRPr="00ED302C">
        <w:rPr>
          <w:rFonts w:ascii="Times New Roman" w:eastAsia="Times New Roman" w:hAnsi="Times New Roman" w:cs="Times New Roman"/>
          <w:lang w:eastAsia="en-GB"/>
        </w:rPr>
        <w:t xml:space="preserve"> procedures;</w:t>
      </w:r>
    </w:p>
    <w:p w:rsidR="00004834" w:rsidRPr="00ED302C" w:rsidRDefault="00004834" w:rsidP="00554A46">
      <w:pPr>
        <w:numPr>
          <w:ilvl w:val="0"/>
          <w:numId w:val="16"/>
        </w:numPr>
        <w:spacing w:before="100" w:beforeAutospacing="1"/>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Deep understanding of the EU</w:t>
      </w:r>
      <w:r w:rsidR="001B29E9">
        <w:rPr>
          <w:rFonts w:ascii="Times New Roman" w:eastAsia="Calibri" w:hAnsi="Times New Roman" w:cs="Times New Roman"/>
          <w:lang w:eastAsia="en-GB"/>
        </w:rPr>
        <w:t xml:space="preserve"> standards/requirement  in accounting and/or audit</w:t>
      </w:r>
      <w:r w:rsidRPr="00ED302C">
        <w:rPr>
          <w:rFonts w:ascii="Times New Roman" w:eastAsia="Calibri" w:hAnsi="Times New Roman" w:cs="Times New Roman"/>
          <w:lang w:eastAsia="en-GB"/>
        </w:rPr>
        <w:t xml:space="preserve"> </w:t>
      </w:r>
      <w:r w:rsidRPr="00ED302C">
        <w:rPr>
          <w:rFonts w:ascii="Times New Roman" w:eastAsia="Calibri" w:hAnsi="Times New Roman" w:cs="Times New Roman"/>
          <w:lang w:val="en-US" w:eastAsia="en-GB"/>
        </w:rPr>
        <w:t>;</w:t>
      </w:r>
      <w:r w:rsidRPr="00ED302C">
        <w:rPr>
          <w:rFonts w:ascii="Times New Roman" w:eastAsia="Calibri" w:hAnsi="Times New Roman" w:cs="Times New Roman"/>
          <w:lang w:eastAsia="en-GB"/>
        </w:rPr>
        <w:t xml:space="preserve"> </w:t>
      </w:r>
    </w:p>
    <w:p w:rsidR="00004834" w:rsidRPr="00ED302C" w:rsidRDefault="00004834" w:rsidP="00554A46">
      <w:pPr>
        <w:numPr>
          <w:ilvl w:val="0"/>
          <w:numId w:val="16"/>
        </w:numPr>
        <w:spacing w:before="100" w:beforeAutospacing="1"/>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 xml:space="preserve">Overall understanding of the relevant issues in the sector and area related to </w:t>
      </w:r>
      <w:r w:rsidR="001B29E9">
        <w:rPr>
          <w:rFonts w:ascii="Times New Roman" w:eastAsia="Calibri" w:hAnsi="Times New Roman" w:cs="Times New Roman"/>
          <w:lang w:eastAsia="en-GB"/>
        </w:rPr>
        <w:t>finances</w:t>
      </w:r>
      <w:r w:rsidRPr="00ED302C">
        <w:rPr>
          <w:rFonts w:ascii="Times New Roman" w:eastAsia="Calibri" w:hAnsi="Times New Roman" w:cs="Times New Roman"/>
          <w:lang w:eastAsia="en-GB"/>
        </w:rPr>
        <w:t xml:space="preserve">; </w:t>
      </w:r>
    </w:p>
    <w:p w:rsidR="00004834" w:rsidRPr="00ED302C" w:rsidRDefault="00004834" w:rsidP="00554A46">
      <w:pPr>
        <w:numPr>
          <w:ilvl w:val="0"/>
          <w:numId w:val="16"/>
        </w:numPr>
        <w:spacing w:before="100" w:beforeAutospacing="1"/>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Good leadership skills;</w:t>
      </w:r>
    </w:p>
    <w:p w:rsidR="00004834" w:rsidRPr="00ED302C" w:rsidRDefault="00004834" w:rsidP="00554A46">
      <w:pPr>
        <w:numPr>
          <w:ilvl w:val="0"/>
          <w:numId w:val="16"/>
        </w:numPr>
        <w:spacing w:before="100" w:beforeAutospacing="1"/>
        <w:ind w:left="360"/>
        <w:contextualSpacing/>
        <w:rPr>
          <w:rFonts w:ascii="Times New Roman" w:eastAsia="Calibri" w:hAnsi="Times New Roman" w:cs="Times New Roman"/>
          <w:lang w:eastAsia="en-GB"/>
        </w:rPr>
      </w:pPr>
      <w:r w:rsidRPr="00ED302C">
        <w:rPr>
          <w:rFonts w:ascii="Times New Roman" w:eastAsia="Calibri" w:hAnsi="Times New Roman" w:cs="Times New Roman"/>
          <w:lang w:eastAsia="en-GB"/>
        </w:rPr>
        <w:t xml:space="preserve">Experience with working in </w:t>
      </w:r>
      <w:r w:rsidR="00C12952">
        <w:rPr>
          <w:rFonts w:ascii="Times New Roman" w:eastAsia="Calibri" w:hAnsi="Times New Roman" w:cs="Times New Roman"/>
          <w:lang w:eastAsia="en-GB"/>
        </w:rPr>
        <w:t xml:space="preserve">the </w:t>
      </w:r>
      <w:r w:rsidRPr="00ED302C">
        <w:rPr>
          <w:rFonts w:ascii="Times New Roman" w:eastAsia="Calibri" w:hAnsi="Times New Roman" w:cs="Times New Roman"/>
          <w:lang w:eastAsia="en-GB"/>
        </w:rPr>
        <w:t xml:space="preserve">countries </w:t>
      </w:r>
      <w:r w:rsidR="00C12952">
        <w:rPr>
          <w:rFonts w:ascii="Times New Roman" w:eastAsia="Calibri" w:hAnsi="Times New Roman" w:cs="Times New Roman"/>
          <w:lang w:eastAsia="en-GB"/>
        </w:rPr>
        <w:t>of</w:t>
      </w:r>
      <w:r w:rsidR="00C12952" w:rsidRPr="00ED302C">
        <w:rPr>
          <w:rFonts w:ascii="Times New Roman" w:eastAsia="Calibri" w:hAnsi="Times New Roman" w:cs="Times New Roman"/>
          <w:lang w:eastAsia="en-GB"/>
        </w:rPr>
        <w:t xml:space="preserve"> </w:t>
      </w:r>
      <w:r w:rsidRPr="00ED302C">
        <w:rPr>
          <w:rFonts w:ascii="Times New Roman" w:eastAsia="Calibri" w:hAnsi="Times New Roman" w:cs="Times New Roman"/>
          <w:lang w:eastAsia="en-GB"/>
        </w:rPr>
        <w:t xml:space="preserve">the </w:t>
      </w:r>
      <w:r w:rsidR="00C12952">
        <w:rPr>
          <w:rFonts w:ascii="Times New Roman" w:eastAsia="Calibri" w:hAnsi="Times New Roman" w:cs="Times New Roman"/>
          <w:lang w:eastAsia="en-GB"/>
        </w:rPr>
        <w:t xml:space="preserve">Neighbourhood East </w:t>
      </w:r>
      <w:r w:rsidRPr="00ED302C">
        <w:rPr>
          <w:rFonts w:ascii="Times New Roman" w:eastAsia="Calibri" w:hAnsi="Times New Roman" w:cs="Times New Roman"/>
          <w:lang w:eastAsia="en-GB"/>
        </w:rPr>
        <w:t xml:space="preserve">region will be considered an </w:t>
      </w:r>
      <w:r w:rsidR="00A67F54">
        <w:rPr>
          <w:rFonts w:ascii="Times New Roman" w:eastAsia="Calibri" w:hAnsi="Times New Roman" w:cs="Times New Roman"/>
          <w:lang w:eastAsia="en-GB"/>
        </w:rPr>
        <w:t>asset</w:t>
      </w:r>
      <w:r w:rsidR="00FD434E">
        <w:rPr>
          <w:rFonts w:ascii="Times New Roman" w:eastAsia="Calibri" w:hAnsi="Times New Roman" w:cs="Times New Roman"/>
          <w:lang w:eastAsia="en-GB"/>
        </w:rPr>
        <w:t>.</w:t>
      </w:r>
    </w:p>
    <w:p w:rsidR="00BE01E5" w:rsidRDefault="00BE01E5" w:rsidP="00E14D44">
      <w:pPr>
        <w:jc w:val="both"/>
        <w:rPr>
          <w:rFonts w:ascii="Times New Roman" w:eastAsia="Calibri" w:hAnsi="Times New Roman" w:cs="Times New Roman"/>
          <w:u w:val="single"/>
        </w:rPr>
      </w:pPr>
    </w:p>
    <w:p w:rsidR="00004834" w:rsidRPr="00ED302C" w:rsidRDefault="00004834" w:rsidP="00E14D44">
      <w:pPr>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Tasks: </w:t>
      </w:r>
    </w:p>
    <w:p w:rsidR="003C76D2" w:rsidRPr="001B29E9" w:rsidRDefault="00004834" w:rsidP="001B29E9">
      <w:pPr>
        <w:pStyle w:val="ListParagraph"/>
        <w:numPr>
          <w:ilvl w:val="0"/>
          <w:numId w:val="15"/>
        </w:numPr>
        <w:spacing w:after="0"/>
        <w:ind w:left="360"/>
        <w:jc w:val="both"/>
        <w:rPr>
          <w:rFonts w:ascii="Times New Roman" w:eastAsia="Calibri" w:hAnsi="Times New Roman"/>
          <w:lang w:val="sk-SK"/>
        </w:rPr>
      </w:pPr>
      <w:r w:rsidRPr="001B29E9">
        <w:rPr>
          <w:rFonts w:ascii="Times New Roman" w:eastAsia="Calibri" w:hAnsi="Times New Roman"/>
        </w:rPr>
        <w:t xml:space="preserve">Overall </w:t>
      </w:r>
      <w:r w:rsidR="005C2BF2" w:rsidRPr="001B29E9">
        <w:rPr>
          <w:rFonts w:ascii="Times New Roman" w:eastAsia="Calibri" w:hAnsi="Times New Roman"/>
        </w:rPr>
        <w:t>direction,  supervision</w:t>
      </w:r>
      <w:r w:rsidRPr="001B29E9">
        <w:rPr>
          <w:rFonts w:ascii="Times New Roman" w:eastAsia="Calibri" w:hAnsi="Times New Roman"/>
        </w:rPr>
        <w:t>, guidance and monitoring of the project;</w:t>
      </w:r>
      <w:r w:rsidR="003C76D2" w:rsidRPr="001B29E9">
        <w:rPr>
          <w:rFonts w:ascii="Times New Roman" w:eastAsia="Calibri" w:hAnsi="Times New Roman"/>
        </w:rPr>
        <w:t xml:space="preserve"> </w:t>
      </w:r>
      <w:r w:rsidR="003C76D2" w:rsidRPr="001B29E9">
        <w:rPr>
          <w:rFonts w:ascii="Times New Roman" w:hAnsi="Times New Roman"/>
          <w:color w:val="000000"/>
          <w:sz w:val="24"/>
          <w:szCs w:val="24"/>
          <w:lang w:eastAsia="en-GB"/>
        </w:rPr>
        <w:t xml:space="preserve"> </w:t>
      </w:r>
      <w:r w:rsidR="003C76D2" w:rsidRPr="001B29E9">
        <w:rPr>
          <w:rFonts w:ascii="Times New Roman" w:eastAsia="Calibri" w:hAnsi="Times New Roman"/>
        </w:rPr>
        <w:t>ability to mobilise the necessary expertise in support of the efficient implementation of the project;</w:t>
      </w:r>
      <w:r w:rsidR="003C76D2" w:rsidRPr="001B29E9">
        <w:rPr>
          <w:rFonts w:ascii="Times New Roman" w:hAnsi="Times New Roman"/>
          <w:color w:val="000000"/>
          <w:sz w:val="24"/>
          <w:szCs w:val="24"/>
          <w:lang w:eastAsia="en-GB"/>
        </w:rPr>
        <w:t xml:space="preserve"> </w:t>
      </w:r>
    </w:p>
    <w:p w:rsidR="00004834" w:rsidRPr="00ED302C" w:rsidRDefault="00004834" w:rsidP="00554A46">
      <w:pPr>
        <w:numPr>
          <w:ilvl w:val="0"/>
          <w:numId w:val="15"/>
        </w:numPr>
        <w:spacing w:after="0"/>
        <w:ind w:left="360"/>
        <w:jc w:val="both"/>
        <w:rPr>
          <w:rFonts w:ascii="Times New Roman" w:eastAsia="Calibri" w:hAnsi="Times New Roman" w:cs="Times New Roman"/>
          <w:lang w:val="sk-SK"/>
        </w:rPr>
      </w:pPr>
      <w:r w:rsidRPr="00ED302C">
        <w:rPr>
          <w:rFonts w:ascii="Times New Roman" w:eastAsia="Calibri" w:hAnsi="Times New Roman" w:cs="Times New Roman"/>
        </w:rPr>
        <w:t>Signature of project progress reports and the final report prepared with the support of RTA;</w:t>
      </w:r>
    </w:p>
    <w:p w:rsidR="00004834" w:rsidRPr="00ED302C" w:rsidRDefault="00004834" w:rsidP="00554A46">
      <w:pPr>
        <w:numPr>
          <w:ilvl w:val="0"/>
          <w:numId w:val="15"/>
        </w:numPr>
        <w:spacing w:after="0"/>
        <w:ind w:left="360"/>
        <w:jc w:val="both"/>
        <w:rPr>
          <w:rFonts w:ascii="Times New Roman" w:eastAsia="Calibri" w:hAnsi="Times New Roman" w:cs="Times New Roman"/>
          <w:lang w:val="sk-SK"/>
        </w:rPr>
      </w:pPr>
      <w:r w:rsidRPr="00ED302C">
        <w:rPr>
          <w:rFonts w:ascii="Times New Roman" w:eastAsia="Calibri" w:hAnsi="Times New Roman" w:cs="Times New Roman"/>
        </w:rPr>
        <w:t>Timely achievement of the project results</w:t>
      </w:r>
      <w:r w:rsidR="00FD434E">
        <w:rPr>
          <w:rFonts w:ascii="Times New Roman" w:eastAsia="Calibri" w:hAnsi="Times New Roman" w:cs="Times New Roman"/>
        </w:rPr>
        <w:t>;</w:t>
      </w:r>
    </w:p>
    <w:p w:rsidR="00004834" w:rsidRPr="00ED302C" w:rsidRDefault="00004834" w:rsidP="00554A46">
      <w:pPr>
        <w:numPr>
          <w:ilvl w:val="0"/>
          <w:numId w:val="15"/>
        </w:numPr>
        <w:spacing w:after="0"/>
        <w:ind w:left="360"/>
        <w:jc w:val="both"/>
        <w:rPr>
          <w:rFonts w:ascii="Times New Roman" w:eastAsia="Calibri" w:hAnsi="Times New Roman" w:cs="Times New Roman"/>
        </w:rPr>
      </w:pPr>
      <w:r w:rsidRPr="00ED302C">
        <w:rPr>
          <w:rFonts w:ascii="Times New Roman" w:eastAsia="Calibri" w:hAnsi="Times New Roman" w:cs="Times New Roman"/>
        </w:rPr>
        <w:t>Co-Chairing of project steering committees;</w:t>
      </w:r>
      <w:r w:rsidR="005B13BE" w:rsidRPr="00ED302C">
        <w:rPr>
          <w:rFonts w:ascii="Times New Roman" w:eastAsia="Calibri" w:hAnsi="Times New Roman" w:cs="Times New Roman"/>
        </w:rPr>
        <w:t xml:space="preserve"> </w:t>
      </w:r>
      <w:r w:rsidRPr="00ED302C">
        <w:rPr>
          <w:rFonts w:ascii="Times New Roman" w:eastAsia="Calibri" w:hAnsi="Times New Roman" w:cs="Times New Roman"/>
        </w:rPr>
        <w:t>Provision of legal and technical advice and analysis whenever needed</w:t>
      </w:r>
      <w:r w:rsidR="00FD434E">
        <w:rPr>
          <w:rFonts w:ascii="Times New Roman" w:eastAsia="Calibri" w:hAnsi="Times New Roman" w:cs="Times New Roman"/>
        </w:rPr>
        <w:t>.</w:t>
      </w:r>
    </w:p>
    <w:p w:rsidR="00004834" w:rsidRPr="00ED302C" w:rsidRDefault="00004834" w:rsidP="00E14D44">
      <w:pPr>
        <w:keepNext/>
        <w:keepLines/>
        <w:spacing w:before="200"/>
        <w:outlineLvl w:val="2"/>
        <w:rPr>
          <w:rFonts w:ascii="Times New Roman" w:eastAsia="Times New Roman" w:hAnsi="Times New Roman" w:cs="Times New Roman"/>
          <w:b/>
          <w:bCs/>
        </w:rPr>
      </w:pPr>
      <w:r w:rsidRPr="00ED302C">
        <w:rPr>
          <w:rFonts w:ascii="Times New Roman" w:eastAsia="Times New Roman" w:hAnsi="Times New Roman" w:cs="Times New Roman"/>
          <w:b/>
          <w:bCs/>
        </w:rPr>
        <w:t>3.6.2 Profile and tasks of</w:t>
      </w:r>
      <w:r w:rsidRPr="00ED302C">
        <w:rPr>
          <w:rFonts w:ascii="Times New Roman" w:eastAsia="Times New Roman" w:hAnsi="Times New Roman" w:cs="Times New Roman"/>
          <w:b/>
          <w:bCs/>
          <w:spacing w:val="-2"/>
        </w:rPr>
        <w:t xml:space="preserve"> </w:t>
      </w:r>
      <w:r w:rsidRPr="00ED302C">
        <w:rPr>
          <w:rFonts w:ascii="Times New Roman" w:eastAsia="Times New Roman" w:hAnsi="Times New Roman" w:cs="Times New Roman"/>
          <w:b/>
          <w:bCs/>
        </w:rPr>
        <w:t xml:space="preserve">the Resident Twinning Adviser </w:t>
      </w:r>
      <w:r w:rsidR="00FD434E">
        <w:rPr>
          <w:rFonts w:ascii="Times New Roman" w:eastAsia="Times New Roman" w:hAnsi="Times New Roman" w:cs="Times New Roman"/>
          <w:b/>
          <w:bCs/>
        </w:rPr>
        <w:t>(</w:t>
      </w:r>
      <w:r w:rsidRPr="00ED302C">
        <w:rPr>
          <w:rFonts w:ascii="Times New Roman" w:eastAsia="Times New Roman" w:hAnsi="Times New Roman" w:cs="Times New Roman"/>
          <w:b/>
          <w:bCs/>
        </w:rPr>
        <w:t>RTA</w:t>
      </w:r>
      <w:r w:rsidR="00FD434E">
        <w:rPr>
          <w:rFonts w:ascii="Times New Roman" w:eastAsia="Times New Roman" w:hAnsi="Times New Roman" w:cs="Times New Roman"/>
          <w:b/>
          <w:bCs/>
        </w:rPr>
        <w:t>)</w:t>
      </w:r>
    </w:p>
    <w:p w:rsidR="00004834" w:rsidRPr="00ED302C" w:rsidRDefault="00004834" w:rsidP="00E14D44">
      <w:pPr>
        <w:spacing w:before="120"/>
        <w:jc w:val="both"/>
        <w:rPr>
          <w:rFonts w:ascii="Times New Roman" w:eastAsia="Calibri" w:hAnsi="Times New Roman" w:cs="Times New Roman"/>
          <w:iCs/>
          <w:u w:val="single"/>
        </w:rPr>
      </w:pPr>
      <w:r w:rsidRPr="00ED302C">
        <w:rPr>
          <w:rFonts w:ascii="Times New Roman" w:eastAsia="Calibri" w:hAnsi="Times New Roman" w:cs="Times New Roman"/>
          <w:iCs/>
          <w:u w:val="single"/>
        </w:rPr>
        <w:t>Profile:</w:t>
      </w:r>
    </w:p>
    <w:p w:rsidR="00445F93" w:rsidRDefault="00445F93" w:rsidP="00554A46">
      <w:pPr>
        <w:numPr>
          <w:ilvl w:val="0"/>
          <w:numId w:val="17"/>
        </w:numPr>
        <w:tabs>
          <w:tab w:val="left" w:pos="0"/>
        </w:tabs>
        <w:spacing w:before="100" w:beforeAutospacing="1"/>
        <w:ind w:left="360"/>
        <w:contextualSpacing/>
        <w:jc w:val="both"/>
        <w:rPr>
          <w:rFonts w:ascii="Times New Roman" w:eastAsia="Times New Roman" w:hAnsi="Times New Roman" w:cs="Times New Roman"/>
          <w:lang w:val="en-US" w:eastAsia="da-DK"/>
        </w:rPr>
      </w:pPr>
      <w:r>
        <w:rPr>
          <w:rFonts w:ascii="Times New Roman" w:eastAsia="Times New Roman" w:hAnsi="Times New Roman" w:cs="Times New Roman"/>
          <w:lang w:val="en-US" w:eastAsia="da-DK"/>
        </w:rPr>
        <w:t xml:space="preserve">University degree in law, economic, MBA or similar discipline relevant to the </w:t>
      </w:r>
      <w:r w:rsidRPr="008D4AD4">
        <w:rPr>
          <w:rFonts w:ascii="Times New Roman" w:eastAsia="Times New Roman" w:hAnsi="Times New Roman" w:cs="Times New Roman"/>
          <w:lang w:val="en-US" w:eastAsia="da-DK"/>
        </w:rPr>
        <w:t>project</w:t>
      </w:r>
      <w:r w:rsidR="004B16E6" w:rsidRPr="008D4AD4">
        <w:rPr>
          <w:rFonts w:ascii="Times New Roman" w:eastAsia="Times New Roman" w:hAnsi="Times New Roman" w:cs="Times New Roman"/>
          <w:lang w:val="en-US" w:eastAsia="da-DK"/>
        </w:rPr>
        <w:t xml:space="preserve"> </w:t>
      </w:r>
      <w:r w:rsidR="004B16E6" w:rsidRPr="008D4AD4">
        <w:rPr>
          <w:rFonts w:ascii="Times New Roman" w:hAnsi="Times New Roman" w:cs="Times New Roman"/>
        </w:rPr>
        <w:t xml:space="preserve">or equivalent experience of 10 years in addition to the 5 years of </w:t>
      </w:r>
      <w:r w:rsidR="008D4AD4" w:rsidRPr="008D4AD4">
        <w:rPr>
          <w:rFonts w:ascii="Times New Roman" w:hAnsi="Times New Roman" w:cs="Times New Roman"/>
        </w:rPr>
        <w:t xml:space="preserve">minimum </w:t>
      </w:r>
      <w:r w:rsidR="004B16E6" w:rsidRPr="008D4AD4">
        <w:rPr>
          <w:rFonts w:ascii="Times New Roman" w:hAnsi="Times New Roman" w:cs="Times New Roman"/>
        </w:rPr>
        <w:t>exper</w:t>
      </w:r>
      <w:r w:rsidR="008D4AD4" w:rsidRPr="008D4AD4">
        <w:rPr>
          <w:rFonts w:ascii="Times New Roman" w:hAnsi="Times New Roman" w:cs="Times New Roman"/>
        </w:rPr>
        <w:t>i</w:t>
      </w:r>
      <w:r w:rsidR="004B16E6" w:rsidRPr="008D4AD4">
        <w:rPr>
          <w:rFonts w:ascii="Times New Roman" w:hAnsi="Times New Roman" w:cs="Times New Roman"/>
        </w:rPr>
        <w:t>ence requested below</w:t>
      </w:r>
      <w:r>
        <w:rPr>
          <w:rFonts w:ascii="Times New Roman" w:eastAsia="Times New Roman" w:hAnsi="Times New Roman" w:cs="Times New Roman"/>
          <w:lang w:val="en-US" w:eastAsia="da-DK"/>
        </w:rPr>
        <w:t>;</w:t>
      </w:r>
    </w:p>
    <w:p w:rsidR="006275CA" w:rsidRDefault="00004834" w:rsidP="00554A46">
      <w:pPr>
        <w:numPr>
          <w:ilvl w:val="0"/>
          <w:numId w:val="17"/>
        </w:numPr>
        <w:tabs>
          <w:tab w:val="left" w:pos="0"/>
        </w:tabs>
        <w:spacing w:before="100" w:beforeAutospacing="1"/>
        <w:ind w:left="360"/>
        <w:contextualSpacing/>
        <w:jc w:val="both"/>
        <w:rPr>
          <w:rFonts w:ascii="Times New Roman" w:eastAsia="Times New Roman" w:hAnsi="Times New Roman" w:cs="Times New Roman"/>
          <w:lang w:val="en-US" w:eastAsia="da-DK"/>
        </w:rPr>
      </w:pPr>
      <w:r w:rsidRPr="00ED302C">
        <w:rPr>
          <w:rFonts w:ascii="Times New Roman" w:eastAsia="Times New Roman" w:hAnsi="Times New Roman" w:cs="Times New Roman"/>
          <w:lang w:val="en-US" w:eastAsia="da-DK"/>
        </w:rPr>
        <w:t xml:space="preserve">Minimum </w:t>
      </w:r>
      <w:r w:rsidR="008D4AD4">
        <w:rPr>
          <w:rFonts w:ascii="Times New Roman" w:eastAsia="Times New Roman" w:hAnsi="Times New Roman" w:cs="Times New Roman"/>
          <w:lang w:val="en-US" w:eastAsia="da-DK"/>
        </w:rPr>
        <w:t xml:space="preserve">5 </w:t>
      </w:r>
      <w:r w:rsidRPr="00ED302C">
        <w:rPr>
          <w:rFonts w:ascii="Times New Roman" w:eastAsia="Times New Roman" w:hAnsi="Times New Roman" w:cs="Times New Roman"/>
          <w:lang w:val="en-US" w:eastAsia="da-DK"/>
        </w:rPr>
        <w:t xml:space="preserve">years of experience in </w:t>
      </w:r>
      <w:r w:rsidR="006275CA">
        <w:rPr>
          <w:rFonts w:ascii="Times New Roman" w:eastAsia="Times New Roman" w:hAnsi="Times New Roman" w:cs="Times New Roman"/>
          <w:lang w:val="en-US" w:eastAsia="da-DK"/>
        </w:rPr>
        <w:t>the field of audit and accounting</w:t>
      </w:r>
      <w:r w:rsidR="008154FD">
        <w:rPr>
          <w:rFonts w:ascii="Times New Roman" w:eastAsia="Times New Roman" w:hAnsi="Times New Roman" w:cs="Times New Roman"/>
          <w:lang w:val="en-US" w:eastAsia="da-DK"/>
        </w:rPr>
        <w:t xml:space="preserve"> regulation</w:t>
      </w:r>
      <w:r w:rsidR="006275CA">
        <w:rPr>
          <w:rFonts w:ascii="Times New Roman" w:eastAsia="Times New Roman" w:hAnsi="Times New Roman" w:cs="Times New Roman"/>
          <w:lang w:val="en-US" w:eastAsia="da-DK"/>
        </w:rPr>
        <w:t>;</w:t>
      </w:r>
    </w:p>
    <w:p w:rsidR="006275CA" w:rsidRDefault="006275CA" w:rsidP="00554A46">
      <w:pPr>
        <w:numPr>
          <w:ilvl w:val="0"/>
          <w:numId w:val="17"/>
        </w:numPr>
        <w:tabs>
          <w:tab w:val="left" w:pos="0"/>
        </w:tabs>
        <w:spacing w:before="100" w:beforeAutospacing="1"/>
        <w:ind w:left="360"/>
        <w:contextualSpacing/>
        <w:jc w:val="both"/>
        <w:rPr>
          <w:rFonts w:ascii="Times New Roman" w:eastAsia="Times New Roman" w:hAnsi="Times New Roman" w:cs="Times New Roman"/>
          <w:lang w:val="en-US" w:eastAsia="da-DK"/>
        </w:rPr>
      </w:pPr>
      <w:r>
        <w:rPr>
          <w:rFonts w:ascii="Times New Roman" w:eastAsia="Times New Roman" w:hAnsi="Times New Roman" w:cs="Times New Roman"/>
          <w:lang w:val="en-US" w:eastAsia="da-DK"/>
        </w:rPr>
        <w:t>Sound comparative knowledge of relevant EU legislative and institutional requirements related to the project components;</w:t>
      </w:r>
    </w:p>
    <w:p w:rsidR="00004834" w:rsidRPr="00ED302C" w:rsidRDefault="006275CA" w:rsidP="00554A46">
      <w:pPr>
        <w:numPr>
          <w:ilvl w:val="0"/>
          <w:numId w:val="17"/>
        </w:numPr>
        <w:tabs>
          <w:tab w:val="left" w:pos="0"/>
        </w:tabs>
        <w:spacing w:before="100" w:beforeAutospacing="1"/>
        <w:ind w:left="360"/>
        <w:contextualSpacing/>
        <w:jc w:val="both"/>
        <w:rPr>
          <w:rFonts w:ascii="Times New Roman" w:eastAsia="Times New Roman" w:hAnsi="Times New Roman" w:cs="Times New Roman"/>
          <w:lang w:val="en-US" w:eastAsia="da-DK"/>
        </w:rPr>
      </w:pPr>
      <w:r>
        <w:rPr>
          <w:rFonts w:ascii="Times New Roman" w:eastAsia="Times New Roman" w:hAnsi="Times New Roman" w:cs="Times New Roman"/>
          <w:lang w:val="en-US" w:eastAsia="da-DK"/>
        </w:rPr>
        <w:t xml:space="preserve">Solid knowledge of </w:t>
      </w:r>
      <w:r w:rsidR="00AE6DB6">
        <w:rPr>
          <w:rFonts w:ascii="Times New Roman" w:eastAsia="Times New Roman" w:hAnsi="Times New Roman" w:cs="Times New Roman"/>
          <w:lang w:val="en-US" w:eastAsia="da-DK"/>
        </w:rPr>
        <w:t xml:space="preserve">international </w:t>
      </w:r>
      <w:r>
        <w:rPr>
          <w:rFonts w:ascii="Times New Roman" w:eastAsia="Times New Roman" w:hAnsi="Times New Roman" w:cs="Times New Roman"/>
          <w:lang w:val="en-US" w:eastAsia="da-DK"/>
        </w:rPr>
        <w:t xml:space="preserve">audit and </w:t>
      </w:r>
      <w:r w:rsidR="00AE6DB6">
        <w:rPr>
          <w:rFonts w:ascii="Times New Roman" w:eastAsia="Times New Roman" w:hAnsi="Times New Roman" w:cs="Times New Roman"/>
          <w:lang w:val="en-US" w:eastAsia="da-DK"/>
        </w:rPr>
        <w:t>accounting standards;</w:t>
      </w:r>
      <w:r>
        <w:rPr>
          <w:rFonts w:ascii="Times New Roman" w:eastAsia="Times New Roman" w:hAnsi="Times New Roman" w:cs="Times New Roman"/>
          <w:lang w:val="en-US" w:eastAsia="da-DK"/>
        </w:rPr>
        <w:t xml:space="preserve"> </w:t>
      </w:r>
      <w:r w:rsidR="00004834" w:rsidRPr="00ED302C">
        <w:rPr>
          <w:rFonts w:ascii="Times New Roman" w:eastAsia="Times New Roman" w:hAnsi="Times New Roman" w:cs="Times New Roman"/>
          <w:lang w:val="en-US" w:eastAsia="da-DK"/>
        </w:rPr>
        <w:t xml:space="preserve"> </w:t>
      </w:r>
    </w:p>
    <w:p w:rsidR="00004834" w:rsidRPr="00ED302C" w:rsidRDefault="00004834" w:rsidP="00554A46">
      <w:pPr>
        <w:numPr>
          <w:ilvl w:val="0"/>
          <w:numId w:val="17"/>
        </w:numPr>
        <w:tabs>
          <w:tab w:val="left" w:pos="0"/>
        </w:tabs>
        <w:spacing w:before="100" w:beforeAutospacing="1"/>
        <w:ind w:left="360"/>
        <w:contextualSpacing/>
        <w:jc w:val="both"/>
        <w:rPr>
          <w:rFonts w:ascii="Times New Roman" w:eastAsia="Times New Roman" w:hAnsi="Times New Roman" w:cs="Times New Roman"/>
          <w:lang w:val="en-US" w:eastAsia="da-DK"/>
        </w:rPr>
      </w:pPr>
      <w:r w:rsidRPr="00ED302C">
        <w:rPr>
          <w:rFonts w:ascii="Times New Roman" w:eastAsia="Times New Roman" w:hAnsi="Times New Roman" w:cs="Times New Roman"/>
          <w:lang w:val="en-US" w:eastAsia="da-DK"/>
        </w:rPr>
        <w:t>Previous experience in project management would be an asset;</w:t>
      </w:r>
    </w:p>
    <w:p w:rsidR="00004834" w:rsidRDefault="00445F93" w:rsidP="00554A46">
      <w:pPr>
        <w:numPr>
          <w:ilvl w:val="0"/>
          <w:numId w:val="17"/>
        </w:numPr>
        <w:spacing w:before="100" w:beforeAutospacing="1"/>
        <w:ind w:left="360"/>
        <w:contextualSpacing/>
        <w:jc w:val="both"/>
        <w:rPr>
          <w:rFonts w:ascii="Times New Roman" w:eastAsia="Calibri" w:hAnsi="Times New Roman" w:cs="Times New Roman"/>
          <w:lang w:eastAsia="en-GB"/>
        </w:rPr>
      </w:pPr>
      <w:r w:rsidRPr="00445F93">
        <w:rPr>
          <w:rFonts w:ascii="Times New Roman" w:eastAsia="Calibri" w:hAnsi="Times New Roman" w:cs="Times New Roman"/>
          <w:lang w:eastAsia="en-GB"/>
        </w:rPr>
        <w:t>Good training</w:t>
      </w:r>
      <w:r>
        <w:rPr>
          <w:rFonts w:ascii="Times New Roman" w:eastAsia="Calibri" w:hAnsi="Times New Roman" w:cs="Times New Roman"/>
          <w:lang w:eastAsia="en-GB"/>
        </w:rPr>
        <w:t>, c</w:t>
      </w:r>
      <w:r w:rsidR="00004834" w:rsidRPr="00445F93">
        <w:rPr>
          <w:rFonts w:ascii="Times New Roman" w:eastAsia="Calibri" w:hAnsi="Times New Roman" w:cs="Times New Roman"/>
          <w:lang w:eastAsia="en-GB"/>
        </w:rPr>
        <w:t xml:space="preserve">ommunication and advisory skills; </w:t>
      </w:r>
    </w:p>
    <w:p w:rsidR="00AE0374" w:rsidRPr="00445F93" w:rsidRDefault="00AE0374" w:rsidP="00554A46">
      <w:pPr>
        <w:numPr>
          <w:ilvl w:val="0"/>
          <w:numId w:val="17"/>
        </w:numPr>
        <w:spacing w:before="100" w:beforeAutospacing="1"/>
        <w:ind w:left="360"/>
        <w:contextualSpacing/>
        <w:jc w:val="both"/>
        <w:rPr>
          <w:rFonts w:ascii="Times New Roman" w:eastAsia="Calibri" w:hAnsi="Times New Roman" w:cs="Times New Roman"/>
          <w:lang w:eastAsia="en-GB"/>
        </w:rPr>
      </w:pPr>
      <w:r w:rsidRPr="00AE0374">
        <w:rPr>
          <w:rFonts w:ascii="Times New Roman" w:eastAsia="Times New Roman" w:hAnsi="Times New Roman" w:cs="Times New Roman"/>
        </w:rPr>
        <w:t>Exceptional time management, organization, and prioritization skills</w:t>
      </w:r>
      <w:r>
        <w:rPr>
          <w:rFonts w:ascii="Times New Roman" w:eastAsia="Times New Roman" w:hAnsi="Times New Roman" w:cs="Times New Roman"/>
        </w:rPr>
        <w:t>;</w:t>
      </w:r>
    </w:p>
    <w:p w:rsidR="00004834" w:rsidRPr="00ED302C" w:rsidRDefault="00BC3293" w:rsidP="00554A46">
      <w:pPr>
        <w:numPr>
          <w:ilvl w:val="0"/>
          <w:numId w:val="17"/>
        </w:numPr>
        <w:spacing w:before="100" w:beforeAutospacing="1"/>
        <w:ind w:left="360"/>
        <w:contextualSpacing/>
        <w:jc w:val="both"/>
        <w:rPr>
          <w:rFonts w:ascii="Times New Roman" w:eastAsia="Calibri" w:hAnsi="Times New Roman" w:cs="Times New Roman"/>
          <w:lang w:eastAsia="en-GB"/>
        </w:rPr>
      </w:pPr>
      <w:r>
        <w:rPr>
          <w:rFonts w:ascii="Times New Roman" w:eastAsia="Calibri" w:hAnsi="Times New Roman" w:cs="Times New Roman"/>
          <w:lang w:eastAsia="en-GB"/>
        </w:rPr>
        <w:t>Excellent computer literacy</w:t>
      </w:r>
      <w:r w:rsidR="00004834" w:rsidRPr="00ED302C">
        <w:rPr>
          <w:rFonts w:ascii="Times New Roman" w:eastAsia="Calibri" w:hAnsi="Times New Roman" w:cs="Times New Roman"/>
          <w:lang w:eastAsia="en-GB"/>
        </w:rPr>
        <w:t>;</w:t>
      </w:r>
    </w:p>
    <w:p w:rsidR="00BC3293" w:rsidRDefault="00004834" w:rsidP="00554A46">
      <w:pPr>
        <w:numPr>
          <w:ilvl w:val="0"/>
          <w:numId w:val="17"/>
        </w:numPr>
        <w:spacing w:before="100" w:beforeAutospacing="1"/>
        <w:ind w:left="360"/>
        <w:contextualSpacing/>
        <w:jc w:val="both"/>
        <w:rPr>
          <w:rFonts w:ascii="Times New Roman" w:eastAsia="Calibri" w:hAnsi="Times New Roman" w:cs="Times New Roman"/>
          <w:lang w:eastAsia="en-GB"/>
        </w:rPr>
      </w:pPr>
      <w:r w:rsidRPr="00ED302C">
        <w:rPr>
          <w:rFonts w:ascii="Times New Roman" w:eastAsia="Calibri" w:hAnsi="Times New Roman" w:cs="Times New Roman"/>
          <w:lang w:eastAsia="en-GB"/>
        </w:rPr>
        <w:t xml:space="preserve">Experience of working in </w:t>
      </w:r>
      <w:r w:rsidR="00C12952">
        <w:rPr>
          <w:rFonts w:ascii="Times New Roman" w:eastAsia="Calibri" w:hAnsi="Times New Roman" w:cs="Times New Roman"/>
          <w:lang w:eastAsia="en-GB"/>
        </w:rPr>
        <w:t xml:space="preserve">the </w:t>
      </w:r>
      <w:r w:rsidR="00C12952" w:rsidRPr="00ED302C">
        <w:rPr>
          <w:rFonts w:ascii="Times New Roman" w:eastAsia="Calibri" w:hAnsi="Times New Roman" w:cs="Times New Roman"/>
          <w:lang w:eastAsia="en-GB"/>
        </w:rPr>
        <w:t xml:space="preserve">countries </w:t>
      </w:r>
      <w:r w:rsidR="00C12952">
        <w:rPr>
          <w:rFonts w:ascii="Times New Roman" w:eastAsia="Calibri" w:hAnsi="Times New Roman" w:cs="Times New Roman"/>
          <w:lang w:eastAsia="en-GB"/>
        </w:rPr>
        <w:t>of</w:t>
      </w:r>
      <w:r w:rsidR="00C12952" w:rsidRPr="00ED302C">
        <w:rPr>
          <w:rFonts w:ascii="Times New Roman" w:eastAsia="Calibri" w:hAnsi="Times New Roman" w:cs="Times New Roman"/>
          <w:lang w:eastAsia="en-GB"/>
        </w:rPr>
        <w:t xml:space="preserve"> the </w:t>
      </w:r>
      <w:r w:rsidR="00C12952">
        <w:rPr>
          <w:rFonts w:ascii="Times New Roman" w:eastAsia="Calibri" w:hAnsi="Times New Roman" w:cs="Times New Roman"/>
          <w:lang w:eastAsia="en-GB"/>
        </w:rPr>
        <w:t xml:space="preserve">Neighbourhood East </w:t>
      </w:r>
      <w:r w:rsidR="00C12952" w:rsidRPr="00ED302C">
        <w:rPr>
          <w:rFonts w:ascii="Times New Roman" w:eastAsia="Calibri" w:hAnsi="Times New Roman" w:cs="Times New Roman"/>
          <w:lang w:eastAsia="en-GB"/>
        </w:rPr>
        <w:t xml:space="preserve">region </w:t>
      </w:r>
      <w:r w:rsidRPr="00ED302C">
        <w:rPr>
          <w:rFonts w:ascii="Times New Roman" w:eastAsia="Calibri" w:hAnsi="Times New Roman" w:cs="Times New Roman"/>
          <w:lang w:eastAsia="en-GB"/>
        </w:rPr>
        <w:t>would be an asset</w:t>
      </w:r>
      <w:r w:rsidR="00910F66">
        <w:rPr>
          <w:rFonts w:ascii="Times New Roman" w:eastAsia="Calibri" w:hAnsi="Times New Roman" w:cs="Times New Roman"/>
          <w:lang w:eastAsia="en-GB"/>
        </w:rPr>
        <w:t>.</w:t>
      </w:r>
    </w:p>
    <w:p w:rsidR="00004834" w:rsidRPr="00ED302C" w:rsidRDefault="00004834" w:rsidP="008D4AD4">
      <w:pPr>
        <w:spacing w:before="100" w:beforeAutospacing="1"/>
        <w:ind w:left="360"/>
        <w:contextualSpacing/>
        <w:jc w:val="both"/>
        <w:rPr>
          <w:rFonts w:ascii="Times New Roman" w:eastAsia="Calibri" w:hAnsi="Times New Roman" w:cs="Times New Roman"/>
          <w:lang w:eastAsia="en-GB"/>
        </w:rPr>
      </w:pPr>
    </w:p>
    <w:p w:rsidR="00004834" w:rsidRPr="00ED302C" w:rsidRDefault="00004834" w:rsidP="005C30A4">
      <w:pPr>
        <w:ind w:left="360"/>
        <w:jc w:val="both"/>
        <w:rPr>
          <w:rFonts w:ascii="Times New Roman" w:eastAsia="Calibri" w:hAnsi="Times New Roman" w:cs="Times New Roman"/>
        </w:rPr>
      </w:pPr>
    </w:p>
    <w:p w:rsidR="00004834" w:rsidRPr="00ED302C" w:rsidRDefault="00004834" w:rsidP="00E14D44">
      <w:pPr>
        <w:spacing w:before="120"/>
        <w:jc w:val="both"/>
        <w:rPr>
          <w:rFonts w:ascii="Times New Roman" w:eastAsia="Calibri" w:hAnsi="Times New Roman" w:cs="Times New Roman"/>
          <w:iCs/>
          <w:u w:val="single"/>
        </w:rPr>
      </w:pPr>
      <w:r w:rsidRPr="00ED302C">
        <w:rPr>
          <w:rFonts w:ascii="Times New Roman" w:eastAsia="Calibri" w:hAnsi="Times New Roman" w:cs="Times New Roman"/>
          <w:iCs/>
          <w:u w:val="single"/>
        </w:rPr>
        <w:lastRenderedPageBreak/>
        <w:t xml:space="preserve">Tasks: </w:t>
      </w:r>
    </w:p>
    <w:p w:rsidR="00004834" w:rsidRPr="00ED302C" w:rsidRDefault="00004834" w:rsidP="00554A46">
      <w:pPr>
        <w:numPr>
          <w:ilvl w:val="0"/>
          <w:numId w:val="15"/>
        </w:numPr>
        <w:spacing w:before="240"/>
        <w:ind w:left="360" w:hanging="426"/>
        <w:contextualSpacing/>
        <w:jc w:val="both"/>
        <w:rPr>
          <w:rFonts w:ascii="Times New Roman" w:eastAsia="Calibri" w:hAnsi="Times New Roman" w:cs="Times New Roman"/>
          <w:lang w:val="sk-SK"/>
        </w:rPr>
      </w:pPr>
      <w:r w:rsidRPr="00ED302C">
        <w:rPr>
          <w:rFonts w:ascii="Times New Roman" w:eastAsia="Calibri" w:hAnsi="Times New Roman" w:cs="Times New Roman"/>
        </w:rPr>
        <w:t xml:space="preserve">Overall coordination </w:t>
      </w:r>
      <w:r w:rsidR="005C2BF2" w:rsidRPr="00ED302C">
        <w:rPr>
          <w:rFonts w:ascii="Times New Roman" w:eastAsia="Calibri" w:hAnsi="Times New Roman" w:cs="Times New Roman"/>
        </w:rPr>
        <w:t xml:space="preserve">project implementation </w:t>
      </w:r>
      <w:r w:rsidR="005C2BF2">
        <w:rPr>
          <w:rFonts w:ascii="Times New Roman" w:eastAsia="Calibri" w:hAnsi="Times New Roman" w:cs="Times New Roman"/>
        </w:rPr>
        <w:t xml:space="preserve">and </w:t>
      </w:r>
      <w:r w:rsidRPr="00ED302C">
        <w:rPr>
          <w:rFonts w:ascii="Times New Roman" w:eastAsia="Calibri" w:hAnsi="Times New Roman" w:cs="Times New Roman"/>
        </w:rPr>
        <w:t>of all activities, ;</w:t>
      </w:r>
    </w:p>
    <w:p w:rsidR="00004834" w:rsidRPr="00ED302C" w:rsidRDefault="00004834" w:rsidP="00554A46">
      <w:pPr>
        <w:numPr>
          <w:ilvl w:val="0"/>
          <w:numId w:val="15"/>
        </w:numPr>
        <w:spacing w:before="240"/>
        <w:ind w:left="360" w:hanging="426"/>
        <w:contextualSpacing/>
        <w:jc w:val="both"/>
        <w:rPr>
          <w:rFonts w:ascii="Times New Roman" w:eastAsia="Calibri" w:hAnsi="Times New Roman" w:cs="Times New Roman"/>
          <w:lang w:val="sk-SK"/>
        </w:rPr>
      </w:pPr>
      <w:r w:rsidRPr="00ED302C">
        <w:rPr>
          <w:rFonts w:ascii="Times New Roman" w:eastAsia="Calibri" w:hAnsi="Times New Roman" w:cs="Times New Roman"/>
        </w:rPr>
        <w:t xml:space="preserve">Coordination of the activities of the team members in line with the agreed work </w:t>
      </w:r>
      <w:r w:rsidR="005C2BF2">
        <w:rPr>
          <w:rFonts w:ascii="Times New Roman" w:eastAsia="Calibri" w:hAnsi="Times New Roman" w:cs="Times New Roman"/>
        </w:rPr>
        <w:t xml:space="preserve">plan </w:t>
      </w:r>
      <w:r w:rsidRPr="00ED302C">
        <w:rPr>
          <w:rFonts w:ascii="Times New Roman" w:eastAsia="Calibri" w:hAnsi="Times New Roman" w:cs="Times New Roman"/>
        </w:rPr>
        <w:t>to enable timely completion of project outputs;</w:t>
      </w:r>
    </w:p>
    <w:p w:rsidR="00004834" w:rsidRPr="00ED302C" w:rsidRDefault="00004834" w:rsidP="00554A46">
      <w:pPr>
        <w:numPr>
          <w:ilvl w:val="0"/>
          <w:numId w:val="15"/>
        </w:numPr>
        <w:spacing w:before="240"/>
        <w:ind w:left="360" w:hanging="426"/>
        <w:contextualSpacing/>
        <w:jc w:val="both"/>
        <w:rPr>
          <w:rFonts w:ascii="Times New Roman" w:eastAsia="Calibri" w:hAnsi="Times New Roman" w:cs="Times New Roman"/>
          <w:lang w:val="sk-SK"/>
        </w:rPr>
      </w:pPr>
      <w:r w:rsidRPr="00ED302C">
        <w:rPr>
          <w:rFonts w:ascii="Times New Roman" w:eastAsia="Calibri" w:hAnsi="Times New Roman" w:cs="Times New Roman"/>
        </w:rPr>
        <w:t>Provide technical input to the project whenever needed and provision of advice in his field of expertise;</w:t>
      </w:r>
    </w:p>
    <w:p w:rsidR="00E62460" w:rsidRPr="00E62460" w:rsidRDefault="00004834" w:rsidP="00554A46">
      <w:pPr>
        <w:numPr>
          <w:ilvl w:val="0"/>
          <w:numId w:val="15"/>
        </w:numPr>
        <w:spacing w:before="240" w:after="0"/>
        <w:ind w:left="360" w:hanging="426"/>
        <w:contextualSpacing/>
        <w:jc w:val="both"/>
        <w:rPr>
          <w:rFonts w:ascii="Times New Roman" w:eastAsia="Times New Roman" w:hAnsi="Times New Roman" w:cs="Times New Roman"/>
          <w:color w:val="000000"/>
          <w:sz w:val="24"/>
          <w:szCs w:val="24"/>
          <w:lang w:eastAsia="en-GB"/>
        </w:rPr>
      </w:pPr>
      <w:r w:rsidRPr="00E62460">
        <w:rPr>
          <w:rFonts w:ascii="Times New Roman" w:eastAsia="Calibri" w:hAnsi="Times New Roman" w:cs="Times New Roman"/>
        </w:rPr>
        <w:t>Liaise with MS and BC PLs and daily contacts with BC RTA counterpart;</w:t>
      </w:r>
    </w:p>
    <w:p w:rsidR="00004834" w:rsidRPr="00E62460" w:rsidRDefault="000814A7" w:rsidP="00554A46">
      <w:pPr>
        <w:numPr>
          <w:ilvl w:val="0"/>
          <w:numId w:val="15"/>
        </w:numPr>
        <w:spacing w:before="240" w:after="0"/>
        <w:ind w:left="360" w:hanging="426"/>
        <w:contextualSpacing/>
        <w:jc w:val="both"/>
        <w:rPr>
          <w:rFonts w:ascii="Times New Roman" w:eastAsia="Times New Roman" w:hAnsi="Times New Roman" w:cs="Times New Roman"/>
          <w:color w:val="000000"/>
          <w:sz w:val="24"/>
          <w:szCs w:val="24"/>
          <w:lang w:eastAsia="en-GB"/>
        </w:rPr>
      </w:pPr>
      <w:r w:rsidRPr="00E62460">
        <w:rPr>
          <w:rFonts w:ascii="Times New Roman" w:eastAsia="Calibri" w:hAnsi="Times New Roman" w:cs="Times New Roman"/>
        </w:rPr>
        <w:t>P</w:t>
      </w:r>
      <w:r w:rsidR="00004834" w:rsidRPr="00E62460">
        <w:rPr>
          <w:rFonts w:ascii="Times New Roman" w:eastAsia="Calibri" w:hAnsi="Times New Roman" w:cs="Times New Roman"/>
        </w:rPr>
        <w:t xml:space="preserve">reparation of </w:t>
      </w:r>
      <w:r w:rsidR="005C2BF2" w:rsidRPr="00E62460">
        <w:rPr>
          <w:rFonts w:ascii="Times New Roman" w:eastAsia="Times New Roman" w:hAnsi="Times New Roman" w:cs="Times New Roman"/>
          <w:color w:val="000000"/>
          <w:sz w:val="24"/>
          <w:szCs w:val="24"/>
          <w:lang w:eastAsia="en-GB"/>
        </w:rPr>
        <w:t xml:space="preserve">the initial and subsequent work plan(s) </w:t>
      </w:r>
      <w:r w:rsidR="005C2BF2" w:rsidRPr="00E62460">
        <w:rPr>
          <w:rFonts w:ascii="Times New Roman" w:eastAsia="Calibri" w:hAnsi="Times New Roman" w:cs="Times New Roman"/>
        </w:rPr>
        <w:t xml:space="preserve">and </w:t>
      </w:r>
      <w:r w:rsidR="00004834" w:rsidRPr="00E62460">
        <w:rPr>
          <w:rFonts w:ascii="Times New Roman" w:eastAsia="Calibri" w:hAnsi="Times New Roman" w:cs="Times New Roman"/>
        </w:rPr>
        <w:t>project progress reports</w:t>
      </w:r>
      <w:r w:rsidR="005C2BF2" w:rsidRPr="00E62460">
        <w:rPr>
          <w:rFonts w:ascii="Times New Roman" w:eastAsia="Calibri" w:hAnsi="Times New Roman" w:cs="Times New Roman"/>
        </w:rPr>
        <w:t>,</w:t>
      </w:r>
      <w:r w:rsidR="00004834" w:rsidRPr="00E62460">
        <w:rPr>
          <w:rFonts w:ascii="Times New Roman" w:eastAsia="Calibri" w:hAnsi="Times New Roman" w:cs="Times New Roman"/>
        </w:rPr>
        <w:t xml:space="preserve"> </w:t>
      </w:r>
      <w:r w:rsidRPr="00E62460">
        <w:rPr>
          <w:rFonts w:ascii="Times New Roman" w:eastAsia="Calibri" w:hAnsi="Times New Roman" w:cs="Times New Roman"/>
        </w:rPr>
        <w:t xml:space="preserve">together </w:t>
      </w:r>
      <w:r w:rsidR="00004834" w:rsidRPr="00E62460">
        <w:rPr>
          <w:rFonts w:ascii="Times New Roman" w:eastAsia="Calibri" w:hAnsi="Times New Roman" w:cs="Times New Roman"/>
        </w:rPr>
        <w:t>with PL</w:t>
      </w:r>
      <w:r w:rsidR="005C2BF2" w:rsidRPr="00E62460">
        <w:rPr>
          <w:rFonts w:ascii="Times New Roman" w:eastAsia="Calibri" w:hAnsi="Times New Roman" w:cs="Times New Roman"/>
        </w:rPr>
        <w:t>, to be submitted to the Steering Committees</w:t>
      </w:r>
      <w:r w:rsidR="00004834" w:rsidRPr="00E62460">
        <w:rPr>
          <w:rFonts w:ascii="Times New Roman" w:eastAsia="Calibri" w:hAnsi="Times New Roman" w:cs="Times New Roman"/>
        </w:rPr>
        <w:t>;</w:t>
      </w:r>
    </w:p>
    <w:p w:rsidR="00004834" w:rsidRPr="00ED302C" w:rsidRDefault="00004834" w:rsidP="00554A46">
      <w:pPr>
        <w:numPr>
          <w:ilvl w:val="0"/>
          <w:numId w:val="15"/>
        </w:numPr>
        <w:spacing w:before="240"/>
        <w:ind w:left="360" w:hanging="426"/>
        <w:contextualSpacing/>
        <w:jc w:val="both"/>
        <w:rPr>
          <w:rFonts w:ascii="Times New Roman" w:eastAsia="Calibri" w:hAnsi="Times New Roman" w:cs="Times New Roman"/>
          <w:lang w:val="sk-SK"/>
        </w:rPr>
      </w:pPr>
      <w:r w:rsidRPr="00ED302C">
        <w:rPr>
          <w:rFonts w:ascii="Times New Roman" w:eastAsia="Calibri" w:hAnsi="Times New Roman" w:cs="Times New Roman"/>
        </w:rPr>
        <w:t>Liaison with EU</w:t>
      </w:r>
      <w:r w:rsidR="005C2BF2">
        <w:rPr>
          <w:rFonts w:ascii="Times New Roman" w:eastAsia="Calibri" w:hAnsi="Times New Roman" w:cs="Times New Roman"/>
        </w:rPr>
        <w:t>D</w:t>
      </w:r>
      <w:r w:rsidRPr="00ED302C">
        <w:rPr>
          <w:rFonts w:ascii="Times New Roman" w:eastAsia="Calibri" w:hAnsi="Times New Roman" w:cs="Times New Roman"/>
        </w:rPr>
        <w:t xml:space="preserve"> Project Manager</w:t>
      </w:r>
      <w:r w:rsidR="000814A7">
        <w:rPr>
          <w:rFonts w:ascii="Times New Roman" w:eastAsia="Calibri" w:hAnsi="Times New Roman" w:cs="Times New Roman"/>
        </w:rPr>
        <w:t xml:space="preserve"> and </w:t>
      </w:r>
      <w:r w:rsidR="008D4AD4" w:rsidRPr="008D4AD4">
        <w:rPr>
          <w:rFonts w:ascii="Times New Roman" w:hAnsi="Times New Roman" w:cs="Times New Roman"/>
        </w:rPr>
        <w:t>Programme Administration Office</w:t>
      </w:r>
      <w:r w:rsidR="008D4AD4" w:rsidRPr="009A732C" w:rsidDel="008D4AD4">
        <w:rPr>
          <w:rFonts w:ascii="Times New Roman" w:eastAsia="Times New Roman" w:hAnsi="Times New Roman" w:cs="Times New Roman"/>
          <w:bCs/>
          <w:iCs/>
          <w:color w:val="000000"/>
          <w:lang w:val="en-US"/>
        </w:rPr>
        <w:t xml:space="preserve"> </w:t>
      </w:r>
      <w:r w:rsidR="009D49FA">
        <w:rPr>
          <w:rFonts w:ascii="Times New Roman" w:eastAsia="Times New Roman" w:hAnsi="Times New Roman" w:cs="Times New Roman"/>
          <w:iCs/>
          <w:color w:val="000000"/>
          <w:lang w:val="en-US"/>
        </w:rPr>
        <w:t>(</w:t>
      </w:r>
      <w:r w:rsidR="000814A7">
        <w:rPr>
          <w:rFonts w:ascii="Times New Roman" w:eastAsia="Calibri" w:hAnsi="Times New Roman" w:cs="Times New Roman"/>
        </w:rPr>
        <w:t>PAO</w:t>
      </w:r>
      <w:r w:rsidR="009D49FA">
        <w:rPr>
          <w:rFonts w:ascii="Times New Roman" w:eastAsia="Calibri" w:hAnsi="Times New Roman" w:cs="Times New Roman"/>
        </w:rPr>
        <w:t>)</w:t>
      </w:r>
      <w:r w:rsidRPr="00ED302C">
        <w:rPr>
          <w:rFonts w:ascii="Times New Roman" w:eastAsia="Calibri" w:hAnsi="Times New Roman" w:cs="Times New Roman"/>
        </w:rPr>
        <w:t>;</w:t>
      </w:r>
    </w:p>
    <w:p w:rsidR="00004834" w:rsidRPr="00ED302C" w:rsidRDefault="00004834" w:rsidP="00554A46">
      <w:pPr>
        <w:numPr>
          <w:ilvl w:val="0"/>
          <w:numId w:val="15"/>
        </w:numPr>
        <w:spacing w:before="240"/>
        <w:ind w:left="360" w:hanging="426"/>
        <w:contextualSpacing/>
        <w:jc w:val="both"/>
        <w:rPr>
          <w:rFonts w:ascii="Times New Roman" w:eastAsia="Calibri" w:hAnsi="Times New Roman" w:cs="Times New Roman"/>
          <w:lang w:val="sk-SK"/>
        </w:rPr>
      </w:pPr>
      <w:r w:rsidRPr="00ED302C">
        <w:rPr>
          <w:rFonts w:ascii="Times New Roman" w:eastAsia="Calibri" w:hAnsi="Times New Roman" w:cs="Times New Roman"/>
        </w:rPr>
        <w:t xml:space="preserve">Liaison with other relevant projects and </w:t>
      </w:r>
      <w:r w:rsidR="000814A7">
        <w:rPr>
          <w:rFonts w:ascii="Times New Roman" w:eastAsia="Calibri" w:hAnsi="Times New Roman" w:cs="Times New Roman"/>
        </w:rPr>
        <w:t xml:space="preserve">relevant </w:t>
      </w:r>
      <w:r w:rsidRPr="00ED302C">
        <w:rPr>
          <w:rFonts w:ascii="Times New Roman" w:eastAsia="Calibri" w:hAnsi="Times New Roman" w:cs="Times New Roman"/>
        </w:rPr>
        <w:t>Georgian institutions</w:t>
      </w:r>
      <w:r w:rsidR="00910F66">
        <w:rPr>
          <w:rFonts w:ascii="Times New Roman" w:eastAsia="Calibri" w:hAnsi="Times New Roman" w:cs="Times New Roman"/>
        </w:rPr>
        <w:t>.</w:t>
      </w:r>
    </w:p>
    <w:p w:rsidR="00004834" w:rsidRPr="00ED302C" w:rsidRDefault="00004834" w:rsidP="00E14D44">
      <w:pPr>
        <w:spacing w:before="240"/>
        <w:contextualSpacing/>
        <w:jc w:val="both"/>
        <w:rPr>
          <w:rFonts w:ascii="Times New Roman" w:eastAsia="Calibri" w:hAnsi="Times New Roman" w:cs="Times New Roman"/>
          <w:lang w:val="sk-SK"/>
        </w:rPr>
      </w:pPr>
    </w:p>
    <w:p w:rsidR="00A92DE1" w:rsidRPr="00AF2C98" w:rsidRDefault="00A92DE1" w:rsidP="00BD675C">
      <w:pPr>
        <w:tabs>
          <w:tab w:val="left" w:pos="900"/>
        </w:tabs>
        <w:autoSpaceDE w:val="0"/>
        <w:autoSpaceDN w:val="0"/>
        <w:adjustRightInd w:val="0"/>
        <w:spacing w:before="120"/>
        <w:jc w:val="both"/>
        <w:rPr>
          <w:rFonts w:ascii="Times New Roman" w:eastAsia="Times New Roman" w:hAnsi="Times New Roman" w:cs="Times New Roman"/>
          <w:b/>
          <w:i/>
          <w:lang w:eastAsia="en-GB"/>
        </w:rPr>
      </w:pPr>
      <w:r w:rsidRPr="00AF2C98">
        <w:rPr>
          <w:rFonts w:ascii="Times New Roman" w:eastAsia="Times New Roman" w:hAnsi="Times New Roman" w:cs="Times New Roman"/>
          <w:b/>
          <w:sz w:val="24"/>
          <w:szCs w:val="24"/>
          <w:lang w:eastAsia="en-GB"/>
        </w:rPr>
        <w:t>3</w:t>
      </w:r>
      <w:r w:rsidRPr="00AF2C98">
        <w:rPr>
          <w:rFonts w:ascii="Times New Roman" w:eastAsia="Times New Roman" w:hAnsi="Times New Roman" w:cs="Times New Roman"/>
          <w:b/>
          <w:lang w:eastAsia="en-GB"/>
        </w:rPr>
        <w:t>.6</w:t>
      </w:r>
      <w:r w:rsidR="00882A8E" w:rsidRPr="00AF2C98">
        <w:rPr>
          <w:rFonts w:ascii="Sylfaen" w:eastAsia="Times New Roman" w:hAnsi="Sylfaen" w:cs="Times New Roman"/>
          <w:b/>
          <w:lang w:val="ka-GE" w:eastAsia="en-GB"/>
        </w:rPr>
        <w:t>.</w:t>
      </w:r>
      <w:r w:rsidRPr="00AF2C98">
        <w:rPr>
          <w:rFonts w:ascii="Times New Roman" w:eastAsia="Times New Roman" w:hAnsi="Times New Roman" w:cs="Times New Roman"/>
          <w:b/>
          <w:lang w:eastAsia="en-GB"/>
        </w:rPr>
        <w:t>3 Profile and tasks of Component Leaders</w:t>
      </w:r>
      <w:r w:rsidRPr="00AF2C98">
        <w:rPr>
          <w:rFonts w:ascii="Times New Roman" w:eastAsia="Times New Roman" w:hAnsi="Times New Roman" w:cs="Times New Roman"/>
          <w:b/>
          <w:i/>
          <w:lang w:eastAsia="en-GB"/>
        </w:rPr>
        <w:t>:</w:t>
      </w:r>
    </w:p>
    <w:p w:rsidR="004D648B" w:rsidRPr="004D648B" w:rsidRDefault="00AF2C98" w:rsidP="004D648B">
      <w:pPr>
        <w:tabs>
          <w:tab w:val="left" w:pos="900"/>
        </w:tabs>
        <w:autoSpaceDE w:val="0"/>
        <w:autoSpaceDN w:val="0"/>
        <w:adjustRightInd w:val="0"/>
        <w:spacing w:before="120"/>
        <w:jc w:val="both"/>
        <w:rPr>
          <w:rFonts w:ascii="Times New Roman" w:eastAsia="Times New Roman" w:hAnsi="Times New Roman" w:cs="Times New Roman"/>
          <w:b/>
          <w:iCs/>
          <w:u w:val="single"/>
          <w:lang w:eastAsia="en-GB"/>
        </w:rPr>
      </w:pPr>
      <w:r w:rsidRPr="00AF2C98">
        <w:rPr>
          <w:rFonts w:ascii="Times New Roman" w:eastAsia="Times New Roman" w:hAnsi="Times New Roman" w:cs="Times New Roman"/>
          <w:b/>
          <w:iCs/>
          <w:lang w:eastAsia="en-GB"/>
        </w:rPr>
        <w:t xml:space="preserve">Component 1: </w:t>
      </w:r>
      <w:r w:rsidR="004D648B" w:rsidRPr="004D648B">
        <w:rPr>
          <w:rFonts w:ascii="Times New Roman" w:eastAsia="Times New Roman" w:hAnsi="Times New Roman" w:cs="Times New Roman"/>
          <w:b/>
          <w:iCs/>
          <w:u w:val="single"/>
          <w:lang w:eastAsia="en-GB"/>
        </w:rPr>
        <w:t>Approximation of Georgian Legal Framework on Accounting Reporting and Auditing with the EU acquis in the relevant area</w:t>
      </w:r>
    </w:p>
    <w:p w:rsidR="00AF2C98" w:rsidRPr="00AF2C98" w:rsidRDefault="00AF2C98" w:rsidP="00AF2C98">
      <w:pPr>
        <w:tabs>
          <w:tab w:val="left" w:pos="900"/>
        </w:tabs>
        <w:autoSpaceDE w:val="0"/>
        <w:autoSpaceDN w:val="0"/>
        <w:adjustRightInd w:val="0"/>
        <w:jc w:val="both"/>
        <w:rPr>
          <w:rFonts w:ascii="Times New Roman" w:eastAsia="Times New Roman" w:hAnsi="Times New Roman" w:cs="Times New Roman"/>
          <w:iCs/>
          <w:u w:val="single"/>
          <w:lang w:eastAsia="en-GB"/>
        </w:rPr>
      </w:pPr>
      <w:r w:rsidRPr="00AF2C98">
        <w:rPr>
          <w:rFonts w:ascii="Times New Roman" w:eastAsia="Times New Roman" w:hAnsi="Times New Roman" w:cs="Times New Roman"/>
          <w:iCs/>
          <w:u w:val="single"/>
          <w:lang w:eastAsia="en-GB"/>
        </w:rPr>
        <w:t>Profile:</w:t>
      </w:r>
    </w:p>
    <w:p w:rsidR="00AF2C98" w:rsidRPr="00AF2C98" w:rsidRDefault="00AF2C98" w:rsidP="00AF2C98">
      <w:pPr>
        <w:numPr>
          <w:ilvl w:val="0"/>
          <w:numId w:val="40"/>
        </w:numPr>
        <w:tabs>
          <w:tab w:val="left" w:pos="900"/>
        </w:tabs>
        <w:autoSpaceDE w:val="0"/>
        <w:autoSpaceDN w:val="0"/>
        <w:adjustRightInd w:val="0"/>
        <w:jc w:val="both"/>
        <w:rPr>
          <w:rFonts w:ascii="Times New Roman" w:eastAsia="Times New Roman" w:hAnsi="Times New Roman" w:cs="Times New Roman"/>
          <w:iCs/>
          <w:lang w:eastAsia="en-GB"/>
        </w:rPr>
      </w:pPr>
      <w:r w:rsidRPr="00AF2C98">
        <w:rPr>
          <w:rFonts w:ascii="Times New Roman" w:eastAsia="Times New Roman" w:hAnsi="Times New Roman" w:cs="Times New Roman"/>
          <w:iCs/>
          <w:lang w:eastAsia="en-GB"/>
        </w:rPr>
        <w:t>University degree in economics, MBA or similar discipline relevant to the project</w:t>
      </w:r>
      <w:r w:rsidR="008648F9">
        <w:rPr>
          <w:rFonts w:ascii="Times New Roman" w:eastAsia="Times New Roman" w:hAnsi="Times New Roman" w:cs="Times New Roman"/>
          <w:iCs/>
          <w:lang w:eastAsia="en-GB"/>
        </w:rPr>
        <w:t xml:space="preserve"> </w:t>
      </w:r>
      <w:r w:rsidR="008648F9" w:rsidRPr="008D4AD4">
        <w:rPr>
          <w:rFonts w:ascii="Times New Roman" w:hAnsi="Times New Roman" w:cs="Times New Roman"/>
        </w:rPr>
        <w:t>or equivalent experience of 10 years in addition to the 5 years of minimum experience requested below</w:t>
      </w:r>
      <w:r w:rsidRPr="00AF2C98">
        <w:rPr>
          <w:rFonts w:ascii="Times New Roman" w:eastAsia="Times New Roman" w:hAnsi="Times New Roman" w:cs="Times New Roman"/>
          <w:iCs/>
          <w:lang w:eastAsia="en-GB"/>
        </w:rPr>
        <w:t>;</w:t>
      </w:r>
    </w:p>
    <w:p w:rsidR="00AF2C98" w:rsidRPr="00AF2C98" w:rsidRDefault="00AF2C98" w:rsidP="00AF2C98">
      <w:pPr>
        <w:numPr>
          <w:ilvl w:val="0"/>
          <w:numId w:val="40"/>
        </w:numPr>
        <w:tabs>
          <w:tab w:val="left" w:pos="900"/>
        </w:tabs>
        <w:autoSpaceDE w:val="0"/>
        <w:autoSpaceDN w:val="0"/>
        <w:adjustRightInd w:val="0"/>
        <w:jc w:val="both"/>
        <w:rPr>
          <w:rFonts w:ascii="Times New Roman" w:eastAsia="Times New Roman" w:hAnsi="Times New Roman" w:cs="Times New Roman"/>
          <w:iCs/>
          <w:lang w:eastAsia="en-GB"/>
        </w:rPr>
      </w:pPr>
      <w:r w:rsidRPr="00AF2C98">
        <w:rPr>
          <w:rFonts w:ascii="Times New Roman" w:eastAsia="Times New Roman" w:hAnsi="Times New Roman" w:cs="Times New Roman"/>
          <w:iCs/>
          <w:lang w:eastAsia="en-GB"/>
        </w:rPr>
        <w:t xml:space="preserve">At least </w:t>
      </w:r>
      <w:r w:rsidR="008648F9">
        <w:rPr>
          <w:rFonts w:ascii="Times New Roman" w:eastAsia="Times New Roman" w:hAnsi="Times New Roman" w:cs="Times New Roman"/>
          <w:iCs/>
          <w:lang w:eastAsia="en-GB"/>
        </w:rPr>
        <w:t>5</w:t>
      </w:r>
      <w:r w:rsidR="008648F9" w:rsidRPr="00AF2C98">
        <w:rPr>
          <w:rFonts w:ascii="Times New Roman" w:eastAsia="Times New Roman" w:hAnsi="Times New Roman" w:cs="Times New Roman"/>
          <w:iCs/>
          <w:lang w:eastAsia="en-GB"/>
        </w:rPr>
        <w:t xml:space="preserve"> </w:t>
      </w:r>
      <w:r w:rsidRPr="00AF2C98">
        <w:rPr>
          <w:rFonts w:ascii="Times New Roman" w:eastAsia="Times New Roman" w:hAnsi="Times New Roman" w:cs="Times New Roman"/>
          <w:iCs/>
          <w:lang w:eastAsia="en-GB"/>
        </w:rPr>
        <w:t>years of progressively responsible experience in accounting field;</w:t>
      </w:r>
    </w:p>
    <w:p w:rsidR="00AF2C98" w:rsidRPr="00AF2C98" w:rsidRDefault="00AF2C98" w:rsidP="00AF2C98">
      <w:pPr>
        <w:numPr>
          <w:ilvl w:val="0"/>
          <w:numId w:val="40"/>
        </w:numPr>
        <w:tabs>
          <w:tab w:val="left" w:pos="900"/>
        </w:tabs>
        <w:autoSpaceDE w:val="0"/>
        <w:autoSpaceDN w:val="0"/>
        <w:adjustRightInd w:val="0"/>
        <w:jc w:val="both"/>
        <w:rPr>
          <w:rFonts w:ascii="Times New Roman" w:eastAsia="Times New Roman" w:hAnsi="Times New Roman" w:cs="Times New Roman"/>
          <w:iCs/>
          <w:lang w:eastAsia="en-GB"/>
        </w:rPr>
      </w:pPr>
      <w:r w:rsidRPr="00AF2C98">
        <w:rPr>
          <w:rFonts w:ascii="Times New Roman" w:eastAsia="Times New Roman" w:hAnsi="Times New Roman" w:cs="Times New Roman"/>
          <w:iCs/>
          <w:lang w:eastAsia="en-GB"/>
        </w:rPr>
        <w:t>Experience in standard setting or other relevant regulatory experience</w:t>
      </w:r>
      <w:r w:rsidR="008A398E">
        <w:rPr>
          <w:rFonts w:ascii="Times New Roman" w:eastAsia="Times New Roman" w:hAnsi="Times New Roman" w:cs="Times New Roman"/>
          <w:iCs/>
          <w:lang w:eastAsia="en-GB"/>
        </w:rPr>
        <w:t>;</w:t>
      </w:r>
      <w:r w:rsidRPr="00AF2C98">
        <w:rPr>
          <w:rFonts w:ascii="Times New Roman" w:eastAsia="Times New Roman" w:hAnsi="Times New Roman" w:cs="Times New Roman"/>
          <w:iCs/>
          <w:lang w:eastAsia="en-GB"/>
        </w:rPr>
        <w:t xml:space="preserve"> </w:t>
      </w:r>
    </w:p>
    <w:p w:rsidR="00AF2C98" w:rsidRPr="00AF2C98" w:rsidRDefault="00AF2C98" w:rsidP="00AF2C98">
      <w:pPr>
        <w:numPr>
          <w:ilvl w:val="0"/>
          <w:numId w:val="40"/>
        </w:numPr>
        <w:tabs>
          <w:tab w:val="left" w:pos="900"/>
        </w:tabs>
        <w:autoSpaceDE w:val="0"/>
        <w:autoSpaceDN w:val="0"/>
        <w:adjustRightInd w:val="0"/>
        <w:jc w:val="both"/>
        <w:rPr>
          <w:rFonts w:ascii="Times New Roman" w:eastAsia="Times New Roman" w:hAnsi="Times New Roman" w:cs="Times New Roman"/>
          <w:iCs/>
          <w:lang w:eastAsia="en-GB"/>
        </w:rPr>
      </w:pPr>
      <w:r w:rsidRPr="00AF2C98">
        <w:rPr>
          <w:rFonts w:ascii="Times New Roman" w:eastAsia="Times New Roman" w:hAnsi="Times New Roman" w:cs="Times New Roman"/>
          <w:iCs/>
          <w:lang w:eastAsia="en-GB"/>
        </w:rPr>
        <w:t xml:space="preserve">Excellent knowledge of International Financial Reporting Standards and International Standards of Auditing; </w:t>
      </w:r>
    </w:p>
    <w:p w:rsidR="00AF2C98" w:rsidRDefault="00AF2C98" w:rsidP="00AF2C98">
      <w:pPr>
        <w:numPr>
          <w:ilvl w:val="0"/>
          <w:numId w:val="40"/>
        </w:numPr>
        <w:tabs>
          <w:tab w:val="left" w:pos="900"/>
        </w:tabs>
        <w:autoSpaceDE w:val="0"/>
        <w:autoSpaceDN w:val="0"/>
        <w:adjustRightInd w:val="0"/>
        <w:jc w:val="both"/>
        <w:rPr>
          <w:rFonts w:ascii="Times New Roman" w:eastAsia="Times New Roman" w:hAnsi="Times New Roman" w:cs="Times New Roman"/>
          <w:iCs/>
          <w:lang w:eastAsia="en-GB"/>
        </w:rPr>
      </w:pPr>
      <w:r w:rsidRPr="00AF2C98">
        <w:rPr>
          <w:rFonts w:ascii="Times New Roman" w:eastAsia="Times New Roman" w:hAnsi="Times New Roman" w:cs="Times New Roman"/>
          <w:iCs/>
          <w:lang w:eastAsia="en-GB"/>
        </w:rPr>
        <w:t>ACA, ACCA, US CPA</w:t>
      </w:r>
      <w:r w:rsidR="0013309D">
        <w:rPr>
          <w:rFonts w:ascii="Times New Roman" w:eastAsia="Times New Roman" w:hAnsi="Times New Roman" w:cs="Times New Roman"/>
          <w:iCs/>
          <w:lang w:eastAsia="en-GB"/>
        </w:rPr>
        <w:t>. PhD in law</w:t>
      </w:r>
      <w:r w:rsidRPr="00AF2C98">
        <w:rPr>
          <w:rFonts w:ascii="Times New Roman" w:eastAsia="Times New Roman" w:hAnsi="Times New Roman" w:cs="Times New Roman"/>
          <w:iCs/>
          <w:lang w:eastAsia="en-GB"/>
        </w:rPr>
        <w:t xml:space="preserve"> or similar professional designation;</w:t>
      </w:r>
    </w:p>
    <w:p w:rsidR="008A398E" w:rsidRPr="00AF2C98" w:rsidRDefault="008A398E" w:rsidP="00AF2C98">
      <w:pPr>
        <w:numPr>
          <w:ilvl w:val="0"/>
          <w:numId w:val="40"/>
        </w:numPr>
        <w:tabs>
          <w:tab w:val="left" w:pos="900"/>
        </w:tabs>
        <w:autoSpaceDE w:val="0"/>
        <w:autoSpaceDN w:val="0"/>
        <w:adjustRightInd w:val="0"/>
        <w:jc w:val="both"/>
        <w:rPr>
          <w:rFonts w:ascii="Times New Roman" w:eastAsia="Times New Roman" w:hAnsi="Times New Roman" w:cs="Times New Roman"/>
          <w:iCs/>
          <w:lang w:eastAsia="en-GB"/>
        </w:rPr>
      </w:pPr>
      <w:r>
        <w:rPr>
          <w:rFonts w:ascii="Times New Roman" w:eastAsia="Times New Roman" w:hAnsi="Times New Roman" w:cs="Times New Roman"/>
          <w:iCs/>
          <w:lang w:eastAsia="en-GB"/>
        </w:rPr>
        <w:t xml:space="preserve">Solid experience in legal drafting </w:t>
      </w:r>
      <w:r w:rsidR="005E729A">
        <w:rPr>
          <w:rFonts w:ascii="Times New Roman" w:eastAsia="Times New Roman" w:hAnsi="Times New Roman" w:cs="Times New Roman"/>
          <w:iCs/>
          <w:lang w:eastAsia="en-GB"/>
        </w:rPr>
        <w:t xml:space="preserve">coordination </w:t>
      </w:r>
      <w:r>
        <w:rPr>
          <w:rFonts w:ascii="Times New Roman" w:eastAsia="Times New Roman" w:hAnsi="Times New Roman" w:cs="Times New Roman"/>
          <w:iCs/>
          <w:lang w:eastAsia="en-GB"/>
        </w:rPr>
        <w:t>process relevant to the project scope;</w:t>
      </w:r>
    </w:p>
    <w:p w:rsidR="00AF2C98" w:rsidRPr="00AF2C98" w:rsidRDefault="00AF2C98" w:rsidP="00AF2C98">
      <w:pPr>
        <w:numPr>
          <w:ilvl w:val="0"/>
          <w:numId w:val="40"/>
        </w:numPr>
        <w:tabs>
          <w:tab w:val="left" w:pos="900"/>
        </w:tabs>
        <w:autoSpaceDE w:val="0"/>
        <w:autoSpaceDN w:val="0"/>
        <w:adjustRightInd w:val="0"/>
        <w:jc w:val="both"/>
        <w:rPr>
          <w:rFonts w:ascii="Times New Roman" w:eastAsia="Times New Roman" w:hAnsi="Times New Roman" w:cs="Times New Roman"/>
          <w:iCs/>
          <w:lang w:eastAsia="en-GB"/>
        </w:rPr>
      </w:pPr>
      <w:r w:rsidRPr="00AF2C98">
        <w:rPr>
          <w:rFonts w:ascii="Times New Roman" w:eastAsia="Times New Roman" w:hAnsi="Times New Roman" w:cs="Times New Roman"/>
          <w:iCs/>
          <w:lang w:eastAsia="en-GB"/>
        </w:rPr>
        <w:t xml:space="preserve">Solid experience of developing and executing strategy and delivering results; </w:t>
      </w:r>
    </w:p>
    <w:p w:rsidR="00AF2C98" w:rsidRPr="00AF2C98" w:rsidRDefault="00AF2C98" w:rsidP="00AF2C98">
      <w:pPr>
        <w:numPr>
          <w:ilvl w:val="0"/>
          <w:numId w:val="40"/>
        </w:numPr>
        <w:tabs>
          <w:tab w:val="left" w:pos="900"/>
        </w:tabs>
        <w:autoSpaceDE w:val="0"/>
        <w:autoSpaceDN w:val="0"/>
        <w:adjustRightInd w:val="0"/>
        <w:jc w:val="both"/>
        <w:rPr>
          <w:rFonts w:ascii="Times New Roman" w:eastAsia="Times New Roman" w:hAnsi="Times New Roman" w:cs="Times New Roman"/>
          <w:iCs/>
          <w:lang w:eastAsia="en-GB"/>
        </w:rPr>
      </w:pPr>
      <w:r w:rsidRPr="00AF2C98">
        <w:rPr>
          <w:rFonts w:ascii="Times New Roman" w:eastAsia="Times New Roman" w:hAnsi="Times New Roman" w:cs="Times New Roman"/>
          <w:iCs/>
          <w:lang w:eastAsia="en-GB"/>
        </w:rPr>
        <w:t>Relevant experience in capacity building activities;</w:t>
      </w:r>
    </w:p>
    <w:p w:rsidR="00AF2C98" w:rsidRPr="00AF2C98" w:rsidRDefault="00AF2C98" w:rsidP="00AF2C98">
      <w:pPr>
        <w:numPr>
          <w:ilvl w:val="0"/>
          <w:numId w:val="40"/>
        </w:numPr>
        <w:tabs>
          <w:tab w:val="left" w:pos="900"/>
        </w:tabs>
        <w:autoSpaceDE w:val="0"/>
        <w:autoSpaceDN w:val="0"/>
        <w:adjustRightInd w:val="0"/>
        <w:jc w:val="both"/>
        <w:rPr>
          <w:rFonts w:ascii="Times New Roman" w:eastAsia="Times New Roman" w:hAnsi="Times New Roman" w:cs="Times New Roman"/>
          <w:iCs/>
          <w:lang w:eastAsia="en-GB"/>
        </w:rPr>
      </w:pPr>
      <w:r w:rsidRPr="00AF2C98">
        <w:rPr>
          <w:rFonts w:ascii="Times New Roman" w:eastAsia="Times New Roman" w:hAnsi="Times New Roman" w:cs="Times New Roman"/>
          <w:iCs/>
          <w:lang w:eastAsia="en-GB"/>
        </w:rPr>
        <w:t>Exceptional time management, organization, and prioritization skills;</w:t>
      </w:r>
    </w:p>
    <w:p w:rsidR="00AF2C98" w:rsidRPr="00AF2C98" w:rsidRDefault="00AF2C98" w:rsidP="00AF2C98">
      <w:pPr>
        <w:numPr>
          <w:ilvl w:val="0"/>
          <w:numId w:val="40"/>
        </w:numPr>
        <w:tabs>
          <w:tab w:val="left" w:pos="900"/>
        </w:tabs>
        <w:autoSpaceDE w:val="0"/>
        <w:autoSpaceDN w:val="0"/>
        <w:adjustRightInd w:val="0"/>
        <w:jc w:val="both"/>
        <w:rPr>
          <w:rFonts w:ascii="Times New Roman" w:eastAsia="Times New Roman" w:hAnsi="Times New Roman" w:cs="Times New Roman"/>
          <w:iCs/>
          <w:lang w:eastAsia="en-GB"/>
        </w:rPr>
      </w:pPr>
      <w:r w:rsidRPr="00AF2C98">
        <w:rPr>
          <w:rFonts w:ascii="Times New Roman" w:eastAsia="Times New Roman" w:hAnsi="Times New Roman" w:cs="Times New Roman"/>
          <w:iCs/>
          <w:lang w:eastAsia="en-GB"/>
        </w:rPr>
        <w:t>Fluency in written and spoken English</w:t>
      </w:r>
      <w:r w:rsidR="00910F66">
        <w:rPr>
          <w:rFonts w:ascii="Times New Roman" w:eastAsia="Times New Roman" w:hAnsi="Times New Roman" w:cs="Times New Roman"/>
          <w:iCs/>
          <w:lang w:eastAsia="en-GB"/>
        </w:rPr>
        <w:t>.</w:t>
      </w:r>
    </w:p>
    <w:p w:rsidR="00AF2C98" w:rsidRPr="00AF2C98" w:rsidRDefault="00AF2C98" w:rsidP="00AF2C98">
      <w:pPr>
        <w:tabs>
          <w:tab w:val="left" w:pos="900"/>
        </w:tabs>
        <w:autoSpaceDE w:val="0"/>
        <w:autoSpaceDN w:val="0"/>
        <w:adjustRightInd w:val="0"/>
        <w:jc w:val="both"/>
        <w:rPr>
          <w:rFonts w:ascii="Times New Roman" w:eastAsia="Times New Roman" w:hAnsi="Times New Roman" w:cs="Times New Roman"/>
          <w:iCs/>
          <w:u w:val="single"/>
          <w:lang w:eastAsia="en-GB"/>
        </w:rPr>
      </w:pPr>
      <w:r w:rsidRPr="00AF2C98">
        <w:rPr>
          <w:rFonts w:ascii="Times New Roman" w:eastAsia="Times New Roman" w:hAnsi="Times New Roman" w:cs="Times New Roman"/>
          <w:iCs/>
          <w:u w:val="single"/>
          <w:lang w:eastAsia="en-GB"/>
        </w:rPr>
        <w:t>Tasks:</w:t>
      </w:r>
    </w:p>
    <w:p w:rsidR="00AF2C98" w:rsidRPr="00AF2C98" w:rsidRDefault="00AF2C98" w:rsidP="00AF2C98">
      <w:pPr>
        <w:numPr>
          <w:ilvl w:val="0"/>
          <w:numId w:val="15"/>
        </w:numPr>
        <w:tabs>
          <w:tab w:val="left" w:pos="900"/>
        </w:tabs>
        <w:autoSpaceDE w:val="0"/>
        <w:autoSpaceDN w:val="0"/>
        <w:adjustRightInd w:val="0"/>
        <w:jc w:val="both"/>
        <w:rPr>
          <w:rFonts w:ascii="Times New Roman" w:eastAsia="Times New Roman" w:hAnsi="Times New Roman" w:cs="Times New Roman"/>
          <w:iCs/>
          <w:lang w:val="sk-SK" w:eastAsia="en-GB"/>
        </w:rPr>
      </w:pPr>
      <w:r w:rsidRPr="00AF2C98">
        <w:rPr>
          <w:rFonts w:ascii="Times New Roman" w:eastAsia="Times New Roman" w:hAnsi="Times New Roman" w:cs="Times New Roman"/>
          <w:iCs/>
          <w:lang w:eastAsia="en-GB"/>
        </w:rPr>
        <w:t>Component coordination, guidance and monitoring;</w:t>
      </w:r>
    </w:p>
    <w:p w:rsidR="00AF2C98" w:rsidRPr="00AF2C98" w:rsidRDefault="00AF2C98" w:rsidP="00AF2C98">
      <w:pPr>
        <w:numPr>
          <w:ilvl w:val="0"/>
          <w:numId w:val="15"/>
        </w:numPr>
        <w:tabs>
          <w:tab w:val="left" w:pos="900"/>
        </w:tabs>
        <w:autoSpaceDE w:val="0"/>
        <w:autoSpaceDN w:val="0"/>
        <w:adjustRightInd w:val="0"/>
        <w:jc w:val="both"/>
        <w:rPr>
          <w:rFonts w:ascii="Times New Roman" w:eastAsia="Times New Roman" w:hAnsi="Times New Roman" w:cs="Times New Roman"/>
          <w:iCs/>
          <w:lang w:val="sk-SK" w:eastAsia="en-GB"/>
        </w:rPr>
      </w:pPr>
      <w:r w:rsidRPr="00AF2C98">
        <w:rPr>
          <w:rFonts w:ascii="Times New Roman" w:eastAsia="Times New Roman" w:hAnsi="Times New Roman" w:cs="Times New Roman"/>
          <w:iCs/>
          <w:lang w:eastAsia="en-GB"/>
        </w:rPr>
        <w:t>Conducting analysis of the area relevant to the component;</w:t>
      </w:r>
    </w:p>
    <w:p w:rsidR="00AF2C98" w:rsidRPr="00AF2C98" w:rsidRDefault="00AF2C98" w:rsidP="00AF2C98">
      <w:pPr>
        <w:numPr>
          <w:ilvl w:val="0"/>
          <w:numId w:val="15"/>
        </w:numPr>
        <w:tabs>
          <w:tab w:val="left" w:pos="900"/>
        </w:tabs>
        <w:autoSpaceDE w:val="0"/>
        <w:autoSpaceDN w:val="0"/>
        <w:adjustRightInd w:val="0"/>
        <w:jc w:val="both"/>
        <w:rPr>
          <w:rFonts w:ascii="Times New Roman" w:eastAsia="Times New Roman" w:hAnsi="Times New Roman" w:cs="Times New Roman"/>
          <w:iCs/>
          <w:lang w:eastAsia="en-GB"/>
        </w:rPr>
      </w:pPr>
      <w:r w:rsidRPr="00AF2C98">
        <w:rPr>
          <w:rFonts w:ascii="Times New Roman" w:eastAsia="Times New Roman" w:hAnsi="Times New Roman" w:cs="Times New Roman"/>
          <w:iCs/>
          <w:lang w:eastAsia="en-GB"/>
        </w:rPr>
        <w:t xml:space="preserve">Preparing and conducting training programs; </w:t>
      </w:r>
    </w:p>
    <w:p w:rsidR="00AF2C98" w:rsidRPr="00AF2C98" w:rsidRDefault="00AF2C98" w:rsidP="00AF2C98">
      <w:pPr>
        <w:numPr>
          <w:ilvl w:val="0"/>
          <w:numId w:val="15"/>
        </w:numPr>
        <w:tabs>
          <w:tab w:val="left" w:pos="900"/>
        </w:tabs>
        <w:autoSpaceDE w:val="0"/>
        <w:autoSpaceDN w:val="0"/>
        <w:adjustRightInd w:val="0"/>
        <w:jc w:val="both"/>
        <w:rPr>
          <w:rFonts w:ascii="Times New Roman" w:eastAsia="Times New Roman" w:hAnsi="Times New Roman" w:cs="Times New Roman"/>
          <w:iCs/>
          <w:lang w:eastAsia="en-GB"/>
        </w:rPr>
      </w:pPr>
      <w:r w:rsidRPr="00AF2C98">
        <w:rPr>
          <w:rFonts w:ascii="Times New Roman" w:eastAsia="Times New Roman" w:hAnsi="Times New Roman" w:cs="Times New Roman"/>
          <w:iCs/>
          <w:lang w:eastAsia="en-GB"/>
        </w:rPr>
        <w:t>Timely proposals for any corrective measures;</w:t>
      </w:r>
    </w:p>
    <w:p w:rsidR="00AF2C98" w:rsidRPr="00AF2C98" w:rsidRDefault="00AF2C98" w:rsidP="00AF2C98">
      <w:pPr>
        <w:numPr>
          <w:ilvl w:val="0"/>
          <w:numId w:val="15"/>
        </w:numPr>
        <w:tabs>
          <w:tab w:val="left" w:pos="900"/>
        </w:tabs>
        <w:autoSpaceDE w:val="0"/>
        <w:autoSpaceDN w:val="0"/>
        <w:adjustRightInd w:val="0"/>
        <w:jc w:val="both"/>
        <w:rPr>
          <w:rFonts w:ascii="Times New Roman" w:eastAsia="Times New Roman" w:hAnsi="Times New Roman" w:cs="Times New Roman"/>
          <w:iCs/>
          <w:lang w:eastAsia="en-GB"/>
        </w:rPr>
      </w:pPr>
      <w:r w:rsidRPr="00AF2C98">
        <w:rPr>
          <w:rFonts w:ascii="Times New Roman" w:eastAsia="Times New Roman" w:hAnsi="Times New Roman" w:cs="Times New Roman"/>
          <w:iCs/>
          <w:lang w:eastAsia="en-GB"/>
        </w:rPr>
        <w:t>Liaise with MS and BC PLs and daily contacts with RTA  and BC counterpart</w:t>
      </w:r>
      <w:r w:rsidR="00910F66">
        <w:rPr>
          <w:rFonts w:ascii="Times New Roman" w:eastAsia="Times New Roman" w:hAnsi="Times New Roman" w:cs="Times New Roman"/>
          <w:iCs/>
          <w:lang w:eastAsia="en-GB"/>
        </w:rPr>
        <w:t>.</w:t>
      </w:r>
    </w:p>
    <w:p w:rsidR="001E3AD0" w:rsidRDefault="001E3AD0" w:rsidP="006076D5">
      <w:pPr>
        <w:autoSpaceDE w:val="0"/>
        <w:autoSpaceDN w:val="0"/>
        <w:adjustRightInd w:val="0"/>
        <w:jc w:val="both"/>
        <w:rPr>
          <w:rFonts w:ascii="Times New Roman" w:eastAsia="Calibri" w:hAnsi="Times New Roman" w:cs="Times New Roman"/>
          <w:b/>
        </w:rPr>
      </w:pPr>
    </w:p>
    <w:p w:rsidR="004D648B" w:rsidRPr="004D648B" w:rsidRDefault="00495C8C" w:rsidP="004D648B">
      <w:pPr>
        <w:autoSpaceDE w:val="0"/>
        <w:autoSpaceDN w:val="0"/>
        <w:adjustRightInd w:val="0"/>
        <w:jc w:val="both"/>
        <w:rPr>
          <w:rFonts w:ascii="Times New Roman" w:eastAsia="Calibri" w:hAnsi="Times New Roman" w:cs="Times New Roman"/>
          <w:b/>
          <w:iCs/>
          <w:u w:val="single"/>
          <w:lang w:val="en-US"/>
        </w:rPr>
      </w:pPr>
      <w:r w:rsidRPr="00ED302C">
        <w:rPr>
          <w:rFonts w:ascii="Times New Roman" w:eastAsia="Calibri" w:hAnsi="Times New Roman" w:cs="Times New Roman"/>
          <w:b/>
        </w:rPr>
        <w:t xml:space="preserve">Component </w:t>
      </w:r>
      <w:r w:rsidR="008030A9">
        <w:rPr>
          <w:rFonts w:ascii="Times New Roman" w:eastAsia="Calibri" w:hAnsi="Times New Roman" w:cs="Times New Roman"/>
          <w:b/>
        </w:rPr>
        <w:t>2</w:t>
      </w:r>
      <w:r w:rsidRPr="00ED302C">
        <w:rPr>
          <w:rFonts w:ascii="Times New Roman" w:eastAsia="Calibri" w:hAnsi="Times New Roman" w:cs="Times New Roman"/>
          <w:b/>
        </w:rPr>
        <w:t>:</w:t>
      </w:r>
      <w:r w:rsidR="008030A9">
        <w:rPr>
          <w:rFonts w:ascii="Times New Roman" w:eastAsia="Calibri" w:hAnsi="Times New Roman" w:cs="Times New Roman"/>
          <w:b/>
        </w:rPr>
        <w:t xml:space="preserve"> </w:t>
      </w:r>
      <w:r w:rsidRPr="00ED302C">
        <w:rPr>
          <w:rFonts w:ascii="Times New Roman" w:eastAsia="Calibri" w:hAnsi="Times New Roman" w:cs="Times New Roman"/>
          <w:b/>
        </w:rPr>
        <w:t xml:space="preserve"> </w:t>
      </w:r>
      <w:r w:rsidR="004D648B" w:rsidRPr="004D648B">
        <w:rPr>
          <w:rFonts w:ascii="Times New Roman" w:eastAsia="Calibri" w:hAnsi="Times New Roman" w:cs="Times New Roman"/>
          <w:b/>
          <w:iCs/>
          <w:u w:val="single"/>
          <w:lang w:val="en-US"/>
        </w:rPr>
        <w:t>Capacity Building of SARAS in accordance with its mandate and tasks entrusted</w:t>
      </w:r>
    </w:p>
    <w:p w:rsidR="008030A9" w:rsidRPr="00ED302C" w:rsidRDefault="008030A9" w:rsidP="006076D5">
      <w:pPr>
        <w:autoSpaceDE w:val="0"/>
        <w:autoSpaceDN w:val="0"/>
        <w:adjustRightInd w:val="0"/>
        <w:jc w:val="both"/>
        <w:rPr>
          <w:rFonts w:ascii="Times New Roman" w:eastAsia="Calibri" w:hAnsi="Times New Roman" w:cs="Times New Roman"/>
          <w:b/>
        </w:rPr>
      </w:pPr>
    </w:p>
    <w:p w:rsidR="00495C8C" w:rsidRPr="00ED302C" w:rsidRDefault="00495C8C" w:rsidP="00E14D44">
      <w:pPr>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Profile: </w:t>
      </w:r>
    </w:p>
    <w:p w:rsidR="007A0F20" w:rsidRPr="007A0F20" w:rsidRDefault="007A0F20" w:rsidP="007A0F20">
      <w:pPr>
        <w:pStyle w:val="ListParagraph"/>
        <w:numPr>
          <w:ilvl w:val="0"/>
          <w:numId w:val="40"/>
        </w:numPr>
        <w:spacing w:after="200" w:line="276" w:lineRule="auto"/>
        <w:ind w:left="360"/>
        <w:jc w:val="both"/>
        <w:rPr>
          <w:rFonts w:ascii="Times New Roman" w:hAnsi="Times New Roman"/>
          <w:iCs/>
          <w:lang w:eastAsia="da-DK"/>
        </w:rPr>
      </w:pPr>
      <w:r w:rsidRPr="007A0F20">
        <w:rPr>
          <w:rFonts w:ascii="Times New Roman" w:hAnsi="Times New Roman"/>
          <w:iCs/>
          <w:lang w:eastAsia="da-DK"/>
        </w:rPr>
        <w:t>University degree in economics, MBA or similar discipline relevant to the project</w:t>
      </w:r>
      <w:r w:rsidR="008648F9">
        <w:rPr>
          <w:rFonts w:ascii="Times New Roman" w:hAnsi="Times New Roman"/>
          <w:iCs/>
          <w:lang w:eastAsia="da-DK"/>
        </w:rPr>
        <w:t xml:space="preserve"> </w:t>
      </w:r>
      <w:r w:rsidR="008648F9" w:rsidRPr="008D4AD4">
        <w:rPr>
          <w:rFonts w:ascii="Times New Roman" w:hAnsi="Times New Roman"/>
        </w:rPr>
        <w:t>or equivalent experience of 10 years in addition to the 5 years of minimum experience requested below</w:t>
      </w:r>
      <w:r w:rsidRPr="007A0F20">
        <w:rPr>
          <w:rFonts w:ascii="Times New Roman" w:hAnsi="Times New Roman"/>
          <w:iCs/>
          <w:lang w:eastAsia="da-DK"/>
        </w:rPr>
        <w:t>;</w:t>
      </w:r>
    </w:p>
    <w:p w:rsidR="007A0F20" w:rsidRPr="007A0F20" w:rsidRDefault="007A0F20" w:rsidP="007A0F20">
      <w:pPr>
        <w:pStyle w:val="ListParagraph"/>
        <w:numPr>
          <w:ilvl w:val="0"/>
          <w:numId w:val="40"/>
        </w:numPr>
        <w:spacing w:after="200" w:line="276" w:lineRule="auto"/>
        <w:ind w:left="360"/>
        <w:jc w:val="both"/>
        <w:rPr>
          <w:rFonts w:ascii="Times New Roman" w:hAnsi="Times New Roman"/>
        </w:rPr>
      </w:pPr>
      <w:r w:rsidRPr="007A0F20">
        <w:rPr>
          <w:rFonts w:ascii="Times New Roman" w:hAnsi="Times New Roman"/>
        </w:rPr>
        <w:t xml:space="preserve">At least </w:t>
      </w:r>
      <w:r w:rsidR="008648F9">
        <w:rPr>
          <w:rFonts w:ascii="Times New Roman" w:hAnsi="Times New Roman"/>
        </w:rPr>
        <w:t>5</w:t>
      </w:r>
      <w:r w:rsidR="008648F9" w:rsidRPr="007A0F20">
        <w:rPr>
          <w:rFonts w:ascii="Times New Roman" w:hAnsi="Times New Roman"/>
        </w:rPr>
        <w:t xml:space="preserve"> </w:t>
      </w:r>
      <w:r w:rsidRPr="007A0F20">
        <w:rPr>
          <w:rFonts w:ascii="Times New Roman" w:hAnsi="Times New Roman"/>
        </w:rPr>
        <w:t>years of progressive experience in accounting</w:t>
      </w:r>
      <w:r w:rsidR="00C2341B">
        <w:rPr>
          <w:rFonts w:ascii="Times New Roman" w:hAnsi="Times New Roman"/>
        </w:rPr>
        <w:t xml:space="preserve"> and audit </w:t>
      </w:r>
      <w:r w:rsidRPr="007A0F20">
        <w:rPr>
          <w:rFonts w:ascii="Times New Roman" w:hAnsi="Times New Roman"/>
        </w:rPr>
        <w:t>field</w:t>
      </w:r>
      <w:r w:rsidR="00C2341B">
        <w:rPr>
          <w:rFonts w:ascii="Times New Roman" w:hAnsi="Times New Roman"/>
        </w:rPr>
        <w:t xml:space="preserve"> , especially in inspection and or investigation</w:t>
      </w:r>
      <w:r w:rsidRPr="007A0F20">
        <w:rPr>
          <w:rFonts w:ascii="Times New Roman" w:hAnsi="Times New Roman"/>
        </w:rPr>
        <w:t xml:space="preserve">; </w:t>
      </w:r>
    </w:p>
    <w:p w:rsidR="007A0F20" w:rsidRPr="007A0F20" w:rsidRDefault="007A0F20" w:rsidP="007A0F20">
      <w:pPr>
        <w:pStyle w:val="ListParagraph"/>
        <w:numPr>
          <w:ilvl w:val="0"/>
          <w:numId w:val="40"/>
        </w:numPr>
        <w:spacing w:after="200" w:line="276" w:lineRule="auto"/>
        <w:ind w:left="360"/>
        <w:jc w:val="both"/>
        <w:rPr>
          <w:rFonts w:ascii="Times New Roman" w:hAnsi="Times New Roman"/>
        </w:rPr>
      </w:pPr>
      <w:r w:rsidRPr="007A0F20">
        <w:rPr>
          <w:rFonts w:ascii="Times New Roman" w:hAnsi="Times New Roman"/>
        </w:rPr>
        <w:t xml:space="preserve">Demonstration of a strong understanding of auditing and assurance and experience in standard setting or other relevant regulatory experience will be an asset; </w:t>
      </w:r>
    </w:p>
    <w:p w:rsidR="007A0F20" w:rsidRPr="007A0F20" w:rsidRDefault="007A0F20" w:rsidP="007A0F20">
      <w:pPr>
        <w:pStyle w:val="ListParagraph"/>
        <w:numPr>
          <w:ilvl w:val="0"/>
          <w:numId w:val="40"/>
        </w:numPr>
        <w:spacing w:after="200" w:line="276" w:lineRule="auto"/>
        <w:ind w:left="360"/>
        <w:jc w:val="both"/>
        <w:rPr>
          <w:rFonts w:ascii="Times New Roman" w:hAnsi="Times New Roman"/>
        </w:rPr>
      </w:pPr>
      <w:r w:rsidRPr="007A0F20">
        <w:rPr>
          <w:rFonts w:ascii="Times New Roman" w:hAnsi="Times New Roman"/>
        </w:rPr>
        <w:t xml:space="preserve">Excellent knowledge of  International Financial Reporting Standards and International Standards of Auditing; </w:t>
      </w:r>
    </w:p>
    <w:p w:rsidR="007A0F20" w:rsidRPr="007A0F20" w:rsidRDefault="007A0F20" w:rsidP="007A0F20">
      <w:pPr>
        <w:pStyle w:val="ListParagraph"/>
        <w:numPr>
          <w:ilvl w:val="0"/>
          <w:numId w:val="40"/>
        </w:numPr>
        <w:spacing w:after="200" w:line="276" w:lineRule="auto"/>
        <w:ind w:left="360"/>
        <w:jc w:val="both"/>
        <w:rPr>
          <w:rFonts w:ascii="Times New Roman" w:hAnsi="Times New Roman"/>
        </w:rPr>
      </w:pPr>
      <w:r w:rsidRPr="007A0F20">
        <w:rPr>
          <w:rFonts w:ascii="Times New Roman" w:hAnsi="Times New Roman"/>
        </w:rPr>
        <w:t>ACA, ACCA, US CPA or similar professional designation;</w:t>
      </w:r>
    </w:p>
    <w:p w:rsidR="007A0F20" w:rsidRPr="007A0F20" w:rsidRDefault="007A0F20" w:rsidP="007A0F20">
      <w:pPr>
        <w:pStyle w:val="ListParagraph"/>
        <w:numPr>
          <w:ilvl w:val="0"/>
          <w:numId w:val="40"/>
        </w:numPr>
        <w:spacing w:after="200" w:line="276" w:lineRule="auto"/>
        <w:ind w:left="360"/>
        <w:jc w:val="both"/>
        <w:rPr>
          <w:rFonts w:ascii="Times New Roman" w:hAnsi="Times New Roman"/>
        </w:rPr>
      </w:pPr>
      <w:r w:rsidRPr="007A0F20">
        <w:rPr>
          <w:rFonts w:ascii="Times New Roman" w:hAnsi="Times New Roman"/>
        </w:rPr>
        <w:t>Relevant experience in capacity building activities;</w:t>
      </w:r>
    </w:p>
    <w:p w:rsidR="004907D0" w:rsidRPr="001C6601" w:rsidRDefault="004907D0" w:rsidP="004907D0">
      <w:pPr>
        <w:pStyle w:val="ListParagraph"/>
        <w:numPr>
          <w:ilvl w:val="0"/>
          <w:numId w:val="40"/>
        </w:numPr>
        <w:spacing w:after="200" w:line="276" w:lineRule="auto"/>
        <w:ind w:left="360"/>
        <w:jc w:val="both"/>
        <w:rPr>
          <w:rFonts w:ascii="Times New Roman" w:hAnsi="Times New Roman"/>
          <w:iCs/>
          <w:lang w:eastAsia="da-DK"/>
        </w:rPr>
      </w:pPr>
      <w:r w:rsidRPr="001C6601">
        <w:rPr>
          <w:rFonts w:ascii="Times New Roman" w:hAnsi="Times New Roman"/>
          <w:iCs/>
          <w:lang w:eastAsia="da-DK"/>
        </w:rPr>
        <w:lastRenderedPageBreak/>
        <w:t xml:space="preserve">A </w:t>
      </w:r>
      <w:r>
        <w:rPr>
          <w:rFonts w:ascii="Times New Roman" w:hAnsi="Times New Roman"/>
          <w:iCs/>
          <w:lang w:eastAsia="da-DK"/>
        </w:rPr>
        <w:t>good</w:t>
      </w:r>
      <w:r w:rsidRPr="001C6601">
        <w:rPr>
          <w:rFonts w:ascii="Times New Roman" w:hAnsi="Times New Roman"/>
          <w:iCs/>
          <w:lang w:eastAsia="da-DK"/>
        </w:rPr>
        <w:t xml:space="preserve"> understanding of human resource management, training and professional development of personnel;</w:t>
      </w:r>
    </w:p>
    <w:p w:rsidR="004907D0" w:rsidRPr="001C6601" w:rsidRDefault="004907D0" w:rsidP="004907D0">
      <w:pPr>
        <w:pStyle w:val="ListParagraph"/>
        <w:numPr>
          <w:ilvl w:val="0"/>
          <w:numId w:val="40"/>
        </w:numPr>
        <w:spacing w:after="200" w:line="276" w:lineRule="auto"/>
        <w:ind w:left="360"/>
        <w:jc w:val="both"/>
        <w:rPr>
          <w:rFonts w:ascii="Times New Roman" w:hAnsi="Times New Roman"/>
          <w:iCs/>
          <w:lang w:eastAsia="da-DK"/>
        </w:rPr>
      </w:pPr>
      <w:r w:rsidRPr="001C6601">
        <w:rPr>
          <w:rFonts w:ascii="Times New Roman" w:hAnsi="Times New Roman"/>
          <w:iCs/>
          <w:lang w:eastAsia="da-DK"/>
        </w:rPr>
        <w:t>Experience of leading on organizational change projects including restructures and redundancy programs;</w:t>
      </w:r>
    </w:p>
    <w:p w:rsidR="007A0F20" w:rsidRPr="007A0F20" w:rsidRDefault="007A0F20" w:rsidP="007A0F20">
      <w:pPr>
        <w:pStyle w:val="ListParagraph"/>
        <w:numPr>
          <w:ilvl w:val="0"/>
          <w:numId w:val="40"/>
        </w:numPr>
        <w:spacing w:after="200" w:line="276" w:lineRule="auto"/>
        <w:ind w:left="360"/>
        <w:jc w:val="both"/>
        <w:rPr>
          <w:rFonts w:ascii="Times New Roman" w:hAnsi="Times New Roman"/>
        </w:rPr>
      </w:pPr>
      <w:r w:rsidRPr="007A0F20">
        <w:rPr>
          <w:rFonts w:ascii="Times New Roman" w:hAnsi="Times New Roman"/>
        </w:rPr>
        <w:t>Proficient with Microsoft office;</w:t>
      </w:r>
    </w:p>
    <w:p w:rsidR="007A0F20" w:rsidRDefault="007A0F20" w:rsidP="007A0F20">
      <w:pPr>
        <w:pStyle w:val="ListParagraph"/>
        <w:numPr>
          <w:ilvl w:val="0"/>
          <w:numId w:val="40"/>
        </w:numPr>
        <w:spacing w:after="200" w:line="276" w:lineRule="auto"/>
        <w:ind w:left="360"/>
        <w:jc w:val="both"/>
        <w:rPr>
          <w:rFonts w:ascii="Times New Roman" w:hAnsi="Times New Roman"/>
        </w:rPr>
      </w:pPr>
      <w:r w:rsidRPr="007A0F20">
        <w:rPr>
          <w:rFonts w:ascii="Times New Roman" w:hAnsi="Times New Roman"/>
        </w:rPr>
        <w:t>Ability to communicate ideas clearly and articulately, in a constructive manner (both orally and in writing);</w:t>
      </w:r>
    </w:p>
    <w:p w:rsidR="00E8540C" w:rsidRPr="007A0F20" w:rsidRDefault="00E8540C" w:rsidP="007A0F20">
      <w:pPr>
        <w:pStyle w:val="ListParagraph"/>
        <w:numPr>
          <w:ilvl w:val="0"/>
          <w:numId w:val="40"/>
        </w:numPr>
        <w:spacing w:after="200" w:line="276" w:lineRule="auto"/>
        <w:ind w:left="360"/>
        <w:jc w:val="both"/>
        <w:rPr>
          <w:rFonts w:ascii="Times New Roman" w:hAnsi="Times New Roman"/>
        </w:rPr>
      </w:pPr>
      <w:r>
        <w:rPr>
          <w:rFonts w:ascii="Times New Roman" w:hAnsi="Times New Roman"/>
        </w:rPr>
        <w:t>Previous experience in similar projects would be an asset;</w:t>
      </w:r>
    </w:p>
    <w:p w:rsidR="007A0F20" w:rsidRPr="007A0F20" w:rsidRDefault="007A0F20" w:rsidP="007A0F20">
      <w:pPr>
        <w:pStyle w:val="ListParagraph"/>
        <w:numPr>
          <w:ilvl w:val="0"/>
          <w:numId w:val="40"/>
        </w:numPr>
        <w:spacing w:after="200" w:line="276" w:lineRule="auto"/>
        <w:ind w:left="360"/>
        <w:jc w:val="both"/>
        <w:rPr>
          <w:rFonts w:ascii="Times New Roman" w:hAnsi="Times New Roman"/>
        </w:rPr>
      </w:pPr>
      <w:r w:rsidRPr="007A0F20">
        <w:rPr>
          <w:rFonts w:ascii="Times New Roman" w:hAnsi="Times New Roman"/>
        </w:rPr>
        <w:t>Fluency in written and spoken English</w:t>
      </w:r>
      <w:r w:rsidR="008648F9">
        <w:rPr>
          <w:rFonts w:ascii="Times New Roman" w:hAnsi="Times New Roman"/>
        </w:rPr>
        <w:t>.</w:t>
      </w:r>
    </w:p>
    <w:p w:rsidR="00495C8C" w:rsidRPr="00ED302C" w:rsidRDefault="00495C8C" w:rsidP="006B7F25">
      <w:pPr>
        <w:spacing w:after="0"/>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Tasks: </w:t>
      </w:r>
    </w:p>
    <w:p w:rsidR="00495C8C" w:rsidRPr="007A0F20" w:rsidRDefault="00495C8C" w:rsidP="00554A46">
      <w:pPr>
        <w:numPr>
          <w:ilvl w:val="0"/>
          <w:numId w:val="15"/>
        </w:numPr>
        <w:spacing w:after="0"/>
        <w:ind w:left="360"/>
        <w:jc w:val="both"/>
        <w:rPr>
          <w:rFonts w:ascii="Times New Roman" w:eastAsia="Calibri" w:hAnsi="Times New Roman" w:cs="Times New Roman"/>
          <w:lang w:val="sk-SK"/>
        </w:rPr>
      </w:pPr>
      <w:r w:rsidRPr="007A0F20">
        <w:rPr>
          <w:rFonts w:ascii="Times New Roman" w:eastAsia="Calibri" w:hAnsi="Times New Roman" w:cs="Times New Roman"/>
        </w:rPr>
        <w:t>Component coordination, guidance and monitoring;</w:t>
      </w:r>
    </w:p>
    <w:p w:rsidR="007A0F20" w:rsidRPr="007A0F20" w:rsidRDefault="007A0F20" w:rsidP="00554A46">
      <w:pPr>
        <w:numPr>
          <w:ilvl w:val="0"/>
          <w:numId w:val="15"/>
        </w:numPr>
        <w:spacing w:after="0"/>
        <w:ind w:left="360"/>
        <w:jc w:val="both"/>
        <w:rPr>
          <w:rFonts w:ascii="Times New Roman" w:eastAsia="Calibri" w:hAnsi="Times New Roman" w:cs="Times New Roman"/>
          <w:lang w:val="sk-SK"/>
        </w:rPr>
      </w:pPr>
      <w:r w:rsidRPr="007A0F20">
        <w:rPr>
          <w:rFonts w:ascii="Times New Roman" w:eastAsia="Times New Roman" w:hAnsi="Times New Roman" w:cs="Times New Roman"/>
        </w:rPr>
        <w:t>Conducting analysis o</w:t>
      </w:r>
      <w:r>
        <w:rPr>
          <w:rFonts w:ascii="Times New Roman" w:eastAsia="Times New Roman" w:hAnsi="Times New Roman" w:cs="Times New Roman"/>
        </w:rPr>
        <w:t>f</w:t>
      </w:r>
      <w:r w:rsidRPr="007A0F20">
        <w:rPr>
          <w:rFonts w:ascii="Times New Roman" w:eastAsia="Times New Roman" w:hAnsi="Times New Roman" w:cs="Times New Roman"/>
        </w:rPr>
        <w:t xml:space="preserve"> the area </w:t>
      </w:r>
      <w:r>
        <w:rPr>
          <w:rFonts w:ascii="Times New Roman" w:eastAsia="Times New Roman" w:hAnsi="Times New Roman" w:cs="Times New Roman"/>
        </w:rPr>
        <w:t xml:space="preserve">relevant to </w:t>
      </w:r>
      <w:r w:rsidRPr="007A0F20">
        <w:rPr>
          <w:rFonts w:ascii="Times New Roman" w:eastAsia="Times New Roman" w:hAnsi="Times New Roman" w:cs="Times New Roman"/>
        </w:rPr>
        <w:t>the component;</w:t>
      </w:r>
    </w:p>
    <w:p w:rsidR="007A0F20" w:rsidRPr="007A0F20" w:rsidRDefault="007A0F20" w:rsidP="00554A46">
      <w:pPr>
        <w:numPr>
          <w:ilvl w:val="0"/>
          <w:numId w:val="15"/>
        </w:numPr>
        <w:spacing w:after="0"/>
        <w:ind w:left="360"/>
        <w:jc w:val="both"/>
        <w:rPr>
          <w:rFonts w:ascii="Times New Roman" w:eastAsia="Calibri" w:hAnsi="Times New Roman" w:cs="Times New Roman"/>
          <w:lang w:val="sk-SK"/>
        </w:rPr>
      </w:pPr>
      <w:r>
        <w:rPr>
          <w:rFonts w:ascii="Times New Roman" w:eastAsia="Times New Roman" w:hAnsi="Times New Roman" w:cs="Times New Roman"/>
        </w:rPr>
        <w:t>Preparing and conducting training programs;</w:t>
      </w:r>
    </w:p>
    <w:p w:rsidR="00495C8C" w:rsidRPr="007A0F20" w:rsidRDefault="00495C8C" w:rsidP="00554A46">
      <w:pPr>
        <w:numPr>
          <w:ilvl w:val="0"/>
          <w:numId w:val="15"/>
        </w:numPr>
        <w:spacing w:after="0"/>
        <w:ind w:left="360"/>
        <w:jc w:val="both"/>
        <w:rPr>
          <w:rFonts w:ascii="Times New Roman" w:eastAsia="Calibri" w:hAnsi="Times New Roman" w:cs="Times New Roman"/>
        </w:rPr>
      </w:pPr>
      <w:r w:rsidRPr="007A0F20">
        <w:rPr>
          <w:rFonts w:ascii="Times New Roman" w:eastAsia="Calibri" w:hAnsi="Times New Roman" w:cs="Times New Roman"/>
        </w:rPr>
        <w:t>Provision of legal and technical advice and analysis whenever needed</w:t>
      </w:r>
      <w:r w:rsidR="000814A7" w:rsidRPr="007A0F20">
        <w:rPr>
          <w:rFonts w:ascii="Times New Roman" w:eastAsia="Calibri" w:hAnsi="Times New Roman" w:cs="Times New Roman"/>
        </w:rPr>
        <w:t>;</w:t>
      </w:r>
    </w:p>
    <w:p w:rsidR="00495C8C" w:rsidRPr="007A0F20" w:rsidRDefault="00495C8C" w:rsidP="00554A46">
      <w:pPr>
        <w:numPr>
          <w:ilvl w:val="0"/>
          <w:numId w:val="15"/>
        </w:numPr>
        <w:spacing w:after="0"/>
        <w:ind w:left="360"/>
        <w:jc w:val="both"/>
        <w:rPr>
          <w:rFonts w:ascii="Times New Roman" w:eastAsia="Calibri" w:hAnsi="Times New Roman" w:cs="Times New Roman"/>
        </w:rPr>
      </w:pPr>
      <w:r w:rsidRPr="007A0F20">
        <w:rPr>
          <w:rFonts w:ascii="Times New Roman" w:eastAsia="Calibri" w:hAnsi="Times New Roman" w:cs="Times New Roman"/>
          <w:lang w:eastAsia="en-GB"/>
        </w:rPr>
        <w:t>Timely proposals for any corrective measures</w:t>
      </w:r>
      <w:r w:rsidR="000814A7" w:rsidRPr="007A0F20">
        <w:rPr>
          <w:rFonts w:ascii="Times New Roman" w:eastAsia="Calibri" w:hAnsi="Times New Roman" w:cs="Times New Roman"/>
          <w:lang w:eastAsia="en-GB"/>
        </w:rPr>
        <w:t>;</w:t>
      </w:r>
    </w:p>
    <w:p w:rsidR="00495C8C" w:rsidRPr="007A0F20" w:rsidRDefault="00495C8C" w:rsidP="00554A46">
      <w:pPr>
        <w:numPr>
          <w:ilvl w:val="0"/>
          <w:numId w:val="15"/>
        </w:numPr>
        <w:spacing w:after="0"/>
        <w:ind w:left="360"/>
        <w:jc w:val="both"/>
        <w:rPr>
          <w:rFonts w:ascii="Times New Roman" w:eastAsia="Calibri" w:hAnsi="Times New Roman" w:cs="Times New Roman"/>
          <w:lang w:val="en-US"/>
        </w:rPr>
      </w:pPr>
      <w:r w:rsidRPr="007A0F20">
        <w:rPr>
          <w:rFonts w:ascii="Times New Roman" w:eastAsia="Calibri" w:hAnsi="Times New Roman" w:cs="Times New Roman"/>
        </w:rPr>
        <w:t xml:space="preserve">Liaise with MS and BC PLs and </w:t>
      </w:r>
      <w:r w:rsidR="000814A7" w:rsidRPr="007A0F20">
        <w:rPr>
          <w:rFonts w:ascii="Times New Roman" w:eastAsia="Calibri" w:hAnsi="Times New Roman" w:cs="Times New Roman"/>
        </w:rPr>
        <w:t>coordination</w:t>
      </w:r>
      <w:r w:rsidRPr="007A0F20">
        <w:rPr>
          <w:rFonts w:ascii="Times New Roman" w:eastAsia="Calibri" w:hAnsi="Times New Roman" w:cs="Times New Roman"/>
        </w:rPr>
        <w:t xml:space="preserve"> with</w:t>
      </w:r>
      <w:r w:rsidR="000814A7" w:rsidRPr="007A0F20">
        <w:rPr>
          <w:rFonts w:ascii="Times New Roman" w:eastAsia="Calibri" w:hAnsi="Times New Roman" w:cs="Times New Roman"/>
        </w:rPr>
        <w:t xml:space="preserve"> </w:t>
      </w:r>
      <w:r w:rsidRPr="007A0F20">
        <w:rPr>
          <w:rFonts w:ascii="Times New Roman" w:eastAsia="Calibri" w:hAnsi="Times New Roman" w:cs="Times New Roman"/>
        </w:rPr>
        <w:t xml:space="preserve"> RTA  and </w:t>
      </w:r>
      <w:r w:rsidR="000814A7" w:rsidRPr="007A0F20">
        <w:rPr>
          <w:rFonts w:ascii="Times New Roman" w:eastAsia="Calibri" w:hAnsi="Times New Roman" w:cs="Times New Roman"/>
        </w:rPr>
        <w:t>BC</w:t>
      </w:r>
      <w:r w:rsidRPr="007A0F20">
        <w:rPr>
          <w:rFonts w:ascii="Times New Roman" w:eastAsia="Calibri" w:hAnsi="Times New Roman" w:cs="Times New Roman"/>
        </w:rPr>
        <w:t xml:space="preserve"> counterpart</w:t>
      </w:r>
      <w:r w:rsidR="008648F9">
        <w:rPr>
          <w:rFonts w:ascii="Times New Roman" w:eastAsia="Calibri" w:hAnsi="Times New Roman" w:cs="Times New Roman"/>
        </w:rPr>
        <w:t>.</w:t>
      </w:r>
    </w:p>
    <w:p w:rsidR="007A0F20" w:rsidRPr="007A0F20" w:rsidRDefault="007A0F20" w:rsidP="007A0F20">
      <w:pPr>
        <w:spacing w:after="36" w:line="240" w:lineRule="exact"/>
        <w:ind w:left="360"/>
        <w:jc w:val="both"/>
        <w:rPr>
          <w:rFonts w:ascii="Times New Roman" w:hAnsi="Times New Roman"/>
          <w:sz w:val="24"/>
          <w:szCs w:val="24"/>
        </w:rPr>
      </w:pPr>
    </w:p>
    <w:p w:rsidR="001C6601" w:rsidRDefault="001C6601" w:rsidP="001C6601">
      <w:pPr>
        <w:spacing w:after="0"/>
        <w:ind w:left="360"/>
        <w:jc w:val="both"/>
        <w:rPr>
          <w:rFonts w:ascii="Times New Roman" w:eastAsia="Calibri" w:hAnsi="Times New Roman" w:cs="Times New Roman"/>
          <w:lang w:val="en-US"/>
        </w:rPr>
      </w:pPr>
    </w:p>
    <w:p w:rsidR="00A92DE1" w:rsidRPr="00ED302C" w:rsidRDefault="00A92DE1" w:rsidP="00E14D44">
      <w:pPr>
        <w:autoSpaceDE w:val="0"/>
        <w:autoSpaceDN w:val="0"/>
        <w:adjustRightInd w:val="0"/>
        <w:spacing w:before="120"/>
        <w:rPr>
          <w:rFonts w:ascii="Times New Roman" w:eastAsia="Times New Roman" w:hAnsi="Times New Roman" w:cs="Times New Roman"/>
          <w:b/>
          <w:lang w:eastAsia="en-GB"/>
        </w:rPr>
      </w:pPr>
      <w:r w:rsidRPr="00ED302C">
        <w:rPr>
          <w:rFonts w:ascii="Times New Roman" w:eastAsia="Times New Roman" w:hAnsi="Times New Roman" w:cs="Times New Roman"/>
          <w:b/>
          <w:lang w:eastAsia="en-GB"/>
        </w:rPr>
        <w:t>3.6.4 Profile and tasks of other short-term experts</w:t>
      </w:r>
      <w:r w:rsidRPr="00ED302C">
        <w:rPr>
          <w:rFonts w:ascii="Times New Roman" w:eastAsia="Times New Roman" w:hAnsi="Times New Roman" w:cs="Times New Roman"/>
          <w:b/>
          <w:i/>
          <w:lang w:eastAsia="en-GB"/>
        </w:rPr>
        <w:t>:</w:t>
      </w:r>
    </w:p>
    <w:p w:rsidR="00804FED" w:rsidRDefault="00804FED" w:rsidP="00E14D44">
      <w:pPr>
        <w:spacing w:before="120"/>
        <w:jc w:val="both"/>
        <w:rPr>
          <w:rFonts w:ascii="Times New Roman" w:eastAsia="Calibri" w:hAnsi="Times New Roman" w:cs="Times New Roman"/>
        </w:rPr>
      </w:pPr>
      <w:r w:rsidRPr="00ED302C">
        <w:rPr>
          <w:rFonts w:ascii="Times New Roman" w:eastAsia="Calibri" w:hAnsi="Times New Roman" w:cs="Times New Roman"/>
        </w:rPr>
        <w:t>Specialist civil servants/staff of approved mandated bodies will be made available by the Twinning Partner (MS) to support the implementation of the activities</w:t>
      </w:r>
      <w:r w:rsidR="0062740B" w:rsidRPr="00ED302C">
        <w:rPr>
          <w:rFonts w:ascii="Times New Roman" w:eastAsia="Calibri" w:hAnsi="Times New Roman" w:cs="Times New Roman"/>
        </w:rPr>
        <w:t xml:space="preserve"> and agreed with the beneficiary administration</w:t>
      </w:r>
      <w:r w:rsidRPr="00ED302C">
        <w:rPr>
          <w:rFonts w:ascii="Times New Roman" w:eastAsia="Calibri" w:hAnsi="Times New Roman" w:cs="Times New Roman"/>
        </w:rPr>
        <w:t>. Specific and technical matters relevant to this Twinning project will be taken over by a pool of STEs. The detailed expert input shall be established when drawing up the Twinning work plan.</w:t>
      </w:r>
      <w:r w:rsidR="0062740B" w:rsidRPr="00ED302C">
        <w:rPr>
          <w:rFonts w:ascii="Times New Roman" w:eastAsia="Calibri" w:hAnsi="Times New Roman" w:cs="Times New Roman"/>
        </w:rPr>
        <w:t xml:space="preserve"> </w:t>
      </w:r>
    </w:p>
    <w:p w:rsidR="005456FB" w:rsidRPr="00ED302C" w:rsidRDefault="005456FB" w:rsidP="00E14D44">
      <w:pPr>
        <w:spacing w:before="120"/>
        <w:jc w:val="both"/>
        <w:rPr>
          <w:rFonts w:ascii="Times New Roman" w:eastAsia="Calibri" w:hAnsi="Times New Roman" w:cs="Times New Roman"/>
        </w:rPr>
      </w:pPr>
      <w:r>
        <w:rPr>
          <w:rFonts w:ascii="Times New Roman" w:eastAsia="Calibri" w:hAnsi="Times New Roman" w:cs="Times New Roman"/>
        </w:rPr>
        <w:t xml:space="preserve">Below some indicative qualifications and tasks: </w:t>
      </w:r>
      <w:r w:rsidR="00A67F54">
        <w:rPr>
          <w:rFonts w:ascii="Times New Roman" w:eastAsia="Calibri" w:hAnsi="Times New Roman" w:cs="Times New Roman"/>
        </w:rPr>
        <w:t>(</w:t>
      </w:r>
      <w:r>
        <w:rPr>
          <w:rFonts w:ascii="Times New Roman" w:eastAsia="Calibri" w:hAnsi="Times New Roman" w:cs="Times New Roman"/>
        </w:rPr>
        <w:t>NB</w:t>
      </w:r>
      <w:r w:rsidR="00A67F54">
        <w:rPr>
          <w:rFonts w:ascii="Times New Roman" w:eastAsia="Calibri" w:hAnsi="Times New Roman" w:cs="Times New Roman"/>
        </w:rPr>
        <w:t>:</w:t>
      </w:r>
      <w:r>
        <w:rPr>
          <w:rFonts w:ascii="Times New Roman" w:eastAsia="Calibri" w:hAnsi="Times New Roman" w:cs="Times New Roman"/>
        </w:rPr>
        <w:t xml:space="preserve"> STEs CV should not be included in the MS proposal</w:t>
      </w:r>
      <w:r w:rsidR="00A67F54">
        <w:rPr>
          <w:rFonts w:ascii="Times New Roman" w:eastAsia="Calibri" w:hAnsi="Times New Roman" w:cs="Times New Roman"/>
        </w:rPr>
        <w:t>)</w:t>
      </w:r>
    </w:p>
    <w:p w:rsidR="00804FED" w:rsidRPr="00ED302C" w:rsidRDefault="00804FED" w:rsidP="00E14D44">
      <w:pPr>
        <w:jc w:val="both"/>
        <w:rPr>
          <w:rFonts w:ascii="Times New Roman" w:eastAsia="Calibri" w:hAnsi="Times New Roman" w:cs="Times New Roman"/>
          <w:u w:val="single"/>
        </w:rPr>
      </w:pPr>
      <w:r w:rsidRPr="00ED302C">
        <w:rPr>
          <w:rFonts w:ascii="Times New Roman" w:eastAsia="Calibri" w:hAnsi="Times New Roman" w:cs="Times New Roman"/>
          <w:u w:val="single"/>
        </w:rPr>
        <w:t>Qualifications of short term experts</w:t>
      </w:r>
    </w:p>
    <w:p w:rsidR="00AC7F2C" w:rsidRPr="008648F9" w:rsidRDefault="00AC7F2C" w:rsidP="00B31577">
      <w:pPr>
        <w:pStyle w:val="ListBullet"/>
        <w:numPr>
          <w:ilvl w:val="0"/>
          <w:numId w:val="42"/>
        </w:numPr>
        <w:ind w:left="450"/>
        <w:rPr>
          <w:b w:val="0"/>
        </w:rPr>
      </w:pPr>
      <w:r w:rsidRPr="00B31577">
        <w:rPr>
          <w:b w:val="0"/>
        </w:rPr>
        <w:t>A university degree in law, political science, economics, MBA or similar discipline relevant to the project</w:t>
      </w:r>
      <w:r w:rsidR="008648F9">
        <w:rPr>
          <w:b w:val="0"/>
        </w:rPr>
        <w:t xml:space="preserve"> </w:t>
      </w:r>
      <w:r w:rsidR="008648F9" w:rsidRPr="008648F9">
        <w:rPr>
          <w:b w:val="0"/>
        </w:rPr>
        <w:t>or equivalent experience of 10 years in addition to the 3 years of minimum experience requested below</w:t>
      </w:r>
      <w:r w:rsidRPr="008648F9">
        <w:rPr>
          <w:b w:val="0"/>
        </w:rPr>
        <w:t>;</w:t>
      </w:r>
    </w:p>
    <w:p w:rsidR="00AC7F2C" w:rsidRPr="00B31577" w:rsidRDefault="00AC7F2C" w:rsidP="00B31577">
      <w:pPr>
        <w:pStyle w:val="ListBullet"/>
        <w:numPr>
          <w:ilvl w:val="0"/>
          <w:numId w:val="42"/>
        </w:numPr>
        <w:ind w:left="450"/>
        <w:rPr>
          <w:b w:val="0"/>
        </w:rPr>
      </w:pPr>
      <w:r w:rsidRPr="00B31577">
        <w:rPr>
          <w:b w:val="0"/>
        </w:rPr>
        <w:t xml:space="preserve">A minimum of </w:t>
      </w:r>
      <w:r w:rsidR="008648F9">
        <w:rPr>
          <w:b w:val="0"/>
        </w:rPr>
        <w:t>3</w:t>
      </w:r>
      <w:r w:rsidR="008648F9" w:rsidRPr="00B31577">
        <w:rPr>
          <w:b w:val="0"/>
        </w:rPr>
        <w:t xml:space="preserve"> </w:t>
      </w:r>
      <w:r w:rsidRPr="00B31577">
        <w:rPr>
          <w:b w:val="0"/>
        </w:rPr>
        <w:t xml:space="preserve">years </w:t>
      </w:r>
      <w:r w:rsidRPr="00B31577">
        <w:rPr>
          <w:b w:val="0"/>
          <w:iCs/>
          <w:color w:val="000000"/>
        </w:rPr>
        <w:t xml:space="preserve">of experience in a </w:t>
      </w:r>
      <w:r w:rsidRPr="00B31577">
        <w:rPr>
          <w:b w:val="0"/>
        </w:rPr>
        <w:t>respective field;</w:t>
      </w:r>
    </w:p>
    <w:p w:rsidR="00AC7F2C" w:rsidRPr="00B31577" w:rsidRDefault="00AC7F2C" w:rsidP="00B31577">
      <w:pPr>
        <w:pStyle w:val="ListBullet"/>
        <w:numPr>
          <w:ilvl w:val="0"/>
          <w:numId w:val="42"/>
        </w:numPr>
        <w:ind w:left="450"/>
        <w:rPr>
          <w:b w:val="0"/>
        </w:rPr>
      </w:pPr>
      <w:r w:rsidRPr="00B31577">
        <w:rPr>
          <w:b w:val="0"/>
        </w:rPr>
        <w:t xml:space="preserve">Good command of written and spoken English; </w:t>
      </w:r>
    </w:p>
    <w:p w:rsidR="00AC7F2C" w:rsidRDefault="00AC7F2C" w:rsidP="00B31577">
      <w:pPr>
        <w:pStyle w:val="ListBullet"/>
        <w:numPr>
          <w:ilvl w:val="0"/>
          <w:numId w:val="42"/>
        </w:numPr>
        <w:ind w:left="450"/>
        <w:rPr>
          <w:b w:val="0"/>
        </w:rPr>
      </w:pPr>
      <w:r w:rsidRPr="00B31577">
        <w:rPr>
          <w:b w:val="0"/>
        </w:rPr>
        <w:t>Considerable experience in a relevant audit and/or accounting technical field;</w:t>
      </w:r>
    </w:p>
    <w:p w:rsidR="00C86F94" w:rsidRDefault="00C86F94" w:rsidP="00B31577">
      <w:pPr>
        <w:pStyle w:val="ListBullet"/>
        <w:numPr>
          <w:ilvl w:val="0"/>
          <w:numId w:val="42"/>
        </w:numPr>
        <w:ind w:left="450"/>
        <w:rPr>
          <w:b w:val="0"/>
        </w:rPr>
      </w:pPr>
      <w:r>
        <w:rPr>
          <w:b w:val="0"/>
        </w:rPr>
        <w:t xml:space="preserve">Proven experience working on legal approximation issues; </w:t>
      </w:r>
    </w:p>
    <w:p w:rsidR="004E4354" w:rsidRDefault="004E4354" w:rsidP="00B31577">
      <w:pPr>
        <w:pStyle w:val="ListBullet"/>
        <w:numPr>
          <w:ilvl w:val="0"/>
          <w:numId w:val="42"/>
        </w:numPr>
        <w:ind w:left="450"/>
        <w:rPr>
          <w:b w:val="0"/>
        </w:rPr>
      </w:pPr>
      <w:r>
        <w:rPr>
          <w:b w:val="0"/>
        </w:rPr>
        <w:t>Solid knowledge of international audit and accounting standards;</w:t>
      </w:r>
    </w:p>
    <w:p w:rsidR="004E4354" w:rsidRDefault="004E4354" w:rsidP="00B31577">
      <w:pPr>
        <w:pStyle w:val="ListBullet"/>
        <w:numPr>
          <w:ilvl w:val="0"/>
          <w:numId w:val="42"/>
        </w:numPr>
        <w:ind w:left="450"/>
        <w:rPr>
          <w:b w:val="0"/>
        </w:rPr>
      </w:pPr>
      <w:r>
        <w:rPr>
          <w:b w:val="0"/>
        </w:rPr>
        <w:t>Experience in international Financial Reporting Standards;</w:t>
      </w:r>
    </w:p>
    <w:p w:rsidR="004E4354" w:rsidRDefault="004E4354" w:rsidP="00B31577">
      <w:pPr>
        <w:pStyle w:val="ListBullet"/>
        <w:numPr>
          <w:ilvl w:val="0"/>
          <w:numId w:val="42"/>
        </w:numPr>
        <w:ind w:left="450"/>
        <w:rPr>
          <w:b w:val="0"/>
        </w:rPr>
      </w:pPr>
      <w:r>
        <w:rPr>
          <w:b w:val="0"/>
        </w:rPr>
        <w:t xml:space="preserve">Experience in developing strategy documents; </w:t>
      </w:r>
    </w:p>
    <w:p w:rsidR="004E4354" w:rsidRDefault="004E4354" w:rsidP="00B31577">
      <w:pPr>
        <w:pStyle w:val="ListBullet"/>
        <w:numPr>
          <w:ilvl w:val="0"/>
          <w:numId w:val="42"/>
        </w:numPr>
        <w:ind w:left="450"/>
        <w:rPr>
          <w:b w:val="0"/>
        </w:rPr>
      </w:pPr>
      <w:r>
        <w:rPr>
          <w:b w:val="0"/>
        </w:rPr>
        <w:t>Demonstrated understanding of transformation in the auditing profession in the international arena;</w:t>
      </w:r>
    </w:p>
    <w:p w:rsidR="004E4354" w:rsidRDefault="004E4354" w:rsidP="00B31577">
      <w:pPr>
        <w:pStyle w:val="ListBullet"/>
        <w:numPr>
          <w:ilvl w:val="0"/>
          <w:numId w:val="42"/>
        </w:numPr>
        <w:ind w:left="450"/>
        <w:rPr>
          <w:b w:val="0"/>
        </w:rPr>
      </w:pPr>
      <w:r>
        <w:rPr>
          <w:b w:val="0"/>
        </w:rPr>
        <w:t>Good understanding of education, training and professional development;</w:t>
      </w:r>
    </w:p>
    <w:p w:rsidR="004E4354" w:rsidRPr="00B31577" w:rsidRDefault="004E4354" w:rsidP="00B31577">
      <w:pPr>
        <w:pStyle w:val="ListBullet"/>
        <w:numPr>
          <w:ilvl w:val="0"/>
          <w:numId w:val="42"/>
        </w:numPr>
        <w:ind w:left="450"/>
        <w:rPr>
          <w:b w:val="0"/>
        </w:rPr>
      </w:pPr>
      <w:r>
        <w:rPr>
          <w:b w:val="0"/>
        </w:rPr>
        <w:t xml:space="preserve">Relevant experience in </w:t>
      </w:r>
      <w:r w:rsidR="009D49FA" w:rsidRPr="008648F9">
        <w:rPr>
          <w:b w:val="0"/>
        </w:rPr>
        <w:t>Professional Accounting Organizations</w:t>
      </w:r>
      <w:r w:rsidR="009D49FA" w:rsidRPr="009A732C">
        <w:rPr>
          <w:iCs/>
          <w:color w:val="000000"/>
          <w:lang w:val="en-US"/>
        </w:rPr>
        <w:t xml:space="preserve"> </w:t>
      </w:r>
      <w:r w:rsidR="009D49FA">
        <w:rPr>
          <w:iCs/>
          <w:color w:val="000000"/>
          <w:lang w:val="en-US"/>
        </w:rPr>
        <w:t>(</w:t>
      </w:r>
      <w:r>
        <w:rPr>
          <w:b w:val="0"/>
        </w:rPr>
        <w:t>PAOs</w:t>
      </w:r>
      <w:r w:rsidR="009D49FA">
        <w:rPr>
          <w:b w:val="0"/>
        </w:rPr>
        <w:t>)</w:t>
      </w:r>
      <w:r>
        <w:rPr>
          <w:b w:val="0"/>
        </w:rPr>
        <w:t xml:space="preserve"> capacity building activities;</w:t>
      </w:r>
    </w:p>
    <w:p w:rsidR="00AC7F2C" w:rsidRDefault="00AC7F2C" w:rsidP="00B31577">
      <w:pPr>
        <w:pStyle w:val="ListBullet"/>
        <w:numPr>
          <w:ilvl w:val="0"/>
          <w:numId w:val="42"/>
        </w:numPr>
        <w:ind w:left="450"/>
        <w:rPr>
          <w:b w:val="0"/>
        </w:rPr>
      </w:pPr>
      <w:r w:rsidRPr="00B31577">
        <w:rPr>
          <w:b w:val="0"/>
        </w:rPr>
        <w:t>Relevant experience in capacity building activities preferred;</w:t>
      </w:r>
    </w:p>
    <w:p w:rsidR="00DD6684" w:rsidRDefault="00DD6684" w:rsidP="00B31577">
      <w:pPr>
        <w:pStyle w:val="ListBullet"/>
        <w:numPr>
          <w:ilvl w:val="0"/>
          <w:numId w:val="42"/>
        </w:numPr>
        <w:ind w:left="450"/>
        <w:rPr>
          <w:b w:val="0"/>
        </w:rPr>
      </w:pPr>
      <w:r>
        <w:rPr>
          <w:b w:val="0"/>
        </w:rPr>
        <w:t>Proven experience in Human Resources Management;</w:t>
      </w:r>
    </w:p>
    <w:p w:rsidR="00DD6684" w:rsidRPr="00B31577" w:rsidRDefault="00DD6684" w:rsidP="00B31577">
      <w:pPr>
        <w:pStyle w:val="ListBullet"/>
        <w:numPr>
          <w:ilvl w:val="0"/>
          <w:numId w:val="42"/>
        </w:numPr>
        <w:ind w:left="450"/>
        <w:rPr>
          <w:b w:val="0"/>
        </w:rPr>
      </w:pPr>
      <w:r w:rsidRPr="00DD6684">
        <w:rPr>
          <w:b w:val="0"/>
        </w:rPr>
        <w:t xml:space="preserve">Experience in preparing regulatory </w:t>
      </w:r>
      <w:r>
        <w:rPr>
          <w:b w:val="0"/>
        </w:rPr>
        <w:t>framework</w:t>
      </w:r>
      <w:r w:rsidR="00B20E08" w:rsidRPr="004A6786">
        <w:rPr>
          <w:b w:val="0"/>
        </w:rPr>
        <w:t>, including fiscal and regulatory impact assessments, public consultations and inter-institutional coordination</w:t>
      </w:r>
      <w:r>
        <w:rPr>
          <w:b w:val="0"/>
        </w:rPr>
        <w:t xml:space="preserve">; </w:t>
      </w:r>
    </w:p>
    <w:p w:rsidR="00AC7F2C" w:rsidRPr="00B31577" w:rsidRDefault="00AC7F2C" w:rsidP="00B31577">
      <w:pPr>
        <w:pStyle w:val="ListBullet"/>
        <w:numPr>
          <w:ilvl w:val="0"/>
          <w:numId w:val="42"/>
        </w:numPr>
        <w:ind w:left="450"/>
        <w:rPr>
          <w:b w:val="0"/>
        </w:rPr>
      </w:pPr>
      <w:r w:rsidRPr="00B31577">
        <w:rPr>
          <w:b w:val="0"/>
        </w:rPr>
        <w:t>Computer literacy</w:t>
      </w:r>
      <w:r w:rsidR="008648F9">
        <w:rPr>
          <w:b w:val="0"/>
        </w:rPr>
        <w:t>.</w:t>
      </w:r>
    </w:p>
    <w:p w:rsidR="00AC7F2C" w:rsidRPr="00B267B8" w:rsidRDefault="00AC7F2C" w:rsidP="00AC7F2C">
      <w:pPr>
        <w:spacing w:after="11" w:line="140" w:lineRule="exact"/>
        <w:jc w:val="both"/>
        <w:rPr>
          <w:rFonts w:ascii="Times New Roman" w:eastAsia="Times New Roman" w:hAnsi="Times New Roman" w:cs="Times New Roman"/>
          <w:sz w:val="24"/>
          <w:szCs w:val="24"/>
        </w:rPr>
      </w:pPr>
    </w:p>
    <w:p w:rsidR="00804FED" w:rsidRPr="00ED302C" w:rsidRDefault="00804FED" w:rsidP="00817686">
      <w:pPr>
        <w:spacing w:after="0"/>
        <w:jc w:val="both"/>
        <w:rPr>
          <w:rFonts w:ascii="Times New Roman" w:eastAsia="Calibri" w:hAnsi="Times New Roman" w:cs="Times New Roman"/>
          <w:u w:val="single"/>
        </w:rPr>
      </w:pPr>
      <w:r w:rsidRPr="00ED302C">
        <w:rPr>
          <w:rFonts w:ascii="Times New Roman" w:eastAsia="Calibri" w:hAnsi="Times New Roman" w:cs="Times New Roman"/>
          <w:u w:val="single"/>
        </w:rPr>
        <w:t>Tasks of short term experts</w:t>
      </w:r>
    </w:p>
    <w:p w:rsidR="00804FED" w:rsidRPr="006B7F25" w:rsidRDefault="00804FED" w:rsidP="008648F9">
      <w:pPr>
        <w:pStyle w:val="ListParagraph"/>
        <w:numPr>
          <w:ilvl w:val="0"/>
          <w:numId w:val="24"/>
        </w:numPr>
        <w:spacing w:before="120" w:after="0"/>
        <w:ind w:left="357" w:hanging="357"/>
        <w:jc w:val="both"/>
        <w:rPr>
          <w:rFonts w:ascii="Times New Roman" w:eastAsia="Calibri" w:hAnsi="Times New Roman"/>
          <w:lang w:eastAsia="en-GB"/>
        </w:rPr>
      </w:pPr>
      <w:r w:rsidRPr="006B7F25">
        <w:rPr>
          <w:rFonts w:ascii="Times New Roman" w:eastAsia="Calibri" w:hAnsi="Times New Roman"/>
          <w:lang w:eastAsia="en-GB"/>
        </w:rPr>
        <w:t>Contributing to the sustainability of the project by ensuring that aspects of the project related to their field of expertise are implemented timely</w:t>
      </w:r>
      <w:r w:rsidR="00AC7F2C">
        <w:rPr>
          <w:rFonts w:ascii="Times New Roman" w:eastAsia="Calibri" w:hAnsi="Times New Roman"/>
          <w:lang w:eastAsia="en-GB"/>
        </w:rPr>
        <w:t>;</w:t>
      </w:r>
      <w:r w:rsidRPr="006B7F25">
        <w:rPr>
          <w:rFonts w:ascii="Times New Roman" w:eastAsia="Calibri" w:hAnsi="Times New Roman"/>
          <w:lang w:eastAsia="en-GB"/>
        </w:rPr>
        <w:t xml:space="preserve"> </w:t>
      </w:r>
    </w:p>
    <w:p w:rsidR="00804FED" w:rsidRPr="006B7F25" w:rsidRDefault="00804FED" w:rsidP="00817686">
      <w:pPr>
        <w:pStyle w:val="ListParagraph"/>
        <w:numPr>
          <w:ilvl w:val="0"/>
          <w:numId w:val="24"/>
        </w:numPr>
        <w:spacing w:before="120" w:beforeAutospacing="1"/>
        <w:jc w:val="both"/>
        <w:rPr>
          <w:rFonts w:ascii="Times New Roman" w:eastAsia="Calibri" w:hAnsi="Times New Roman"/>
          <w:lang w:eastAsia="en-GB"/>
        </w:rPr>
      </w:pPr>
      <w:r w:rsidRPr="006B7F25">
        <w:rPr>
          <w:rFonts w:ascii="Times New Roman" w:eastAsia="Calibri" w:hAnsi="Times New Roman"/>
          <w:lang w:eastAsia="en-GB"/>
        </w:rPr>
        <w:t>Supervision and on-site coordination of all activities related to their field of expertise and performed under this project</w:t>
      </w:r>
      <w:r w:rsidR="00AC7F2C">
        <w:rPr>
          <w:rFonts w:ascii="Times New Roman" w:eastAsia="Calibri" w:hAnsi="Times New Roman"/>
          <w:lang w:eastAsia="en-GB"/>
        </w:rPr>
        <w:t>;</w:t>
      </w:r>
    </w:p>
    <w:p w:rsidR="00804FED" w:rsidRPr="006B7F25" w:rsidRDefault="00804FED" w:rsidP="00817686">
      <w:pPr>
        <w:pStyle w:val="ListParagraph"/>
        <w:numPr>
          <w:ilvl w:val="0"/>
          <w:numId w:val="24"/>
        </w:numPr>
        <w:spacing w:before="120" w:beforeAutospacing="1"/>
        <w:jc w:val="both"/>
        <w:rPr>
          <w:rFonts w:ascii="Times New Roman" w:eastAsia="Calibri" w:hAnsi="Times New Roman"/>
          <w:lang w:eastAsia="en-GB"/>
        </w:rPr>
      </w:pPr>
      <w:r w:rsidRPr="006B7F25">
        <w:rPr>
          <w:rFonts w:ascii="Times New Roman" w:eastAsia="Calibri" w:hAnsi="Times New Roman"/>
          <w:lang w:eastAsia="en-GB"/>
        </w:rPr>
        <w:t>Timely proposals for any corrective measures</w:t>
      </w:r>
      <w:r w:rsidR="00AC7F2C">
        <w:rPr>
          <w:rFonts w:ascii="Times New Roman" w:eastAsia="Calibri" w:hAnsi="Times New Roman"/>
          <w:lang w:eastAsia="en-GB"/>
        </w:rPr>
        <w:t>;</w:t>
      </w:r>
    </w:p>
    <w:p w:rsidR="00804FED" w:rsidRDefault="00804FED" w:rsidP="00817686">
      <w:pPr>
        <w:pStyle w:val="ListParagraph"/>
        <w:numPr>
          <w:ilvl w:val="0"/>
          <w:numId w:val="24"/>
        </w:numPr>
        <w:spacing w:before="100" w:beforeAutospacing="1"/>
        <w:jc w:val="both"/>
        <w:rPr>
          <w:rFonts w:ascii="Times New Roman" w:eastAsia="Calibri" w:hAnsi="Times New Roman"/>
          <w:lang w:eastAsia="en-GB"/>
        </w:rPr>
      </w:pPr>
      <w:r w:rsidRPr="008648F9">
        <w:rPr>
          <w:rFonts w:ascii="Times New Roman" w:eastAsia="Calibri" w:hAnsi="Times New Roman"/>
          <w:lang w:eastAsia="en-GB"/>
        </w:rPr>
        <w:t xml:space="preserve">Assistance with drafting </w:t>
      </w:r>
      <w:r w:rsidR="00AC7F2C" w:rsidRPr="008648F9">
        <w:rPr>
          <w:rFonts w:ascii="Times New Roman" w:eastAsia="Calibri" w:hAnsi="Times New Roman"/>
          <w:lang w:eastAsia="en-GB"/>
        </w:rPr>
        <w:t>project related</w:t>
      </w:r>
      <w:r w:rsidRPr="008648F9">
        <w:rPr>
          <w:rFonts w:ascii="Times New Roman" w:eastAsia="Calibri" w:hAnsi="Times New Roman"/>
          <w:lang w:eastAsia="en-GB"/>
        </w:rPr>
        <w:t xml:space="preserve"> documents </w:t>
      </w:r>
      <w:r w:rsidR="00B20E08" w:rsidRPr="008648F9">
        <w:rPr>
          <w:rFonts w:ascii="Times New Roman" w:eastAsia="Calibri" w:hAnsi="Times New Roman"/>
          <w:lang w:eastAsia="en-GB"/>
        </w:rPr>
        <w:t>in accordance with the national rules for legislative</w:t>
      </w:r>
      <w:r w:rsidR="00B20E08" w:rsidRPr="008648F9">
        <w:rPr>
          <w:rFonts w:ascii="Times New Roman" w:eastAsia="Calibri" w:hAnsi="Times New Roman"/>
          <w:b/>
          <w:lang w:eastAsia="en-GB"/>
        </w:rPr>
        <w:t xml:space="preserve"> </w:t>
      </w:r>
      <w:r w:rsidR="00B20E08" w:rsidRPr="007F1EA6">
        <w:rPr>
          <w:rFonts w:ascii="Times New Roman" w:eastAsia="Calibri" w:hAnsi="Times New Roman"/>
          <w:lang w:eastAsia="en-GB"/>
        </w:rPr>
        <w:t>development</w:t>
      </w:r>
      <w:r w:rsidR="00B20E08" w:rsidRPr="006B7F25">
        <w:rPr>
          <w:rFonts w:ascii="Times New Roman" w:eastAsia="Calibri" w:hAnsi="Times New Roman"/>
          <w:lang w:eastAsia="en-GB"/>
        </w:rPr>
        <w:t xml:space="preserve"> </w:t>
      </w:r>
      <w:r w:rsidRPr="006B7F25">
        <w:rPr>
          <w:rFonts w:ascii="Times New Roman" w:eastAsia="Calibri" w:hAnsi="Times New Roman"/>
          <w:lang w:eastAsia="en-GB"/>
        </w:rPr>
        <w:t>and preparation of trainings, study tours, workshops, seminars, etc.</w:t>
      </w:r>
    </w:p>
    <w:p w:rsidR="00AC7F2C" w:rsidRPr="00414CB1" w:rsidRDefault="00AC7F2C" w:rsidP="00817686">
      <w:pPr>
        <w:numPr>
          <w:ilvl w:val="0"/>
          <w:numId w:val="24"/>
        </w:numPr>
        <w:spacing w:after="0"/>
        <w:jc w:val="both"/>
        <w:rPr>
          <w:rFonts w:ascii="Times New Roman" w:eastAsia="Calibri" w:hAnsi="Times New Roman" w:cs="Times New Roman"/>
          <w:lang w:val="en-US"/>
        </w:rPr>
      </w:pPr>
      <w:r w:rsidRPr="00ED302C">
        <w:rPr>
          <w:rFonts w:ascii="Times New Roman" w:eastAsia="Calibri" w:hAnsi="Times New Roman" w:cs="Times New Roman"/>
        </w:rPr>
        <w:lastRenderedPageBreak/>
        <w:t xml:space="preserve">Liaise with RTA  and </w:t>
      </w:r>
      <w:r>
        <w:rPr>
          <w:rFonts w:ascii="Times New Roman" w:eastAsia="Calibri" w:hAnsi="Times New Roman" w:cs="Times New Roman"/>
        </w:rPr>
        <w:t>BC</w:t>
      </w:r>
      <w:r w:rsidRPr="00ED302C">
        <w:rPr>
          <w:rFonts w:ascii="Times New Roman" w:eastAsia="Calibri" w:hAnsi="Times New Roman" w:cs="Times New Roman"/>
        </w:rPr>
        <w:t xml:space="preserve"> counterpart</w:t>
      </w:r>
      <w:r>
        <w:rPr>
          <w:rFonts w:ascii="Times New Roman" w:eastAsia="Calibri" w:hAnsi="Times New Roman" w:cs="Times New Roman"/>
        </w:rPr>
        <w:t>s</w:t>
      </w:r>
      <w:r w:rsidR="008648F9">
        <w:rPr>
          <w:rFonts w:ascii="Times New Roman" w:eastAsia="Calibri" w:hAnsi="Times New Roman" w:cs="Times New Roman"/>
        </w:rPr>
        <w:t>.</w:t>
      </w:r>
    </w:p>
    <w:p w:rsidR="00804FED" w:rsidRPr="00ED302C" w:rsidRDefault="00804FED" w:rsidP="00E14D44">
      <w:pPr>
        <w:autoSpaceDE w:val="0"/>
        <w:autoSpaceDN w:val="0"/>
        <w:adjustRightInd w:val="0"/>
        <w:spacing w:before="120"/>
        <w:jc w:val="both"/>
        <w:rPr>
          <w:rFonts w:ascii="Times New Roman" w:eastAsia="Times New Roman" w:hAnsi="Times New Roman" w:cs="Times New Roman"/>
          <w:i/>
          <w:lang w:eastAsia="en-GB"/>
        </w:rPr>
      </w:pPr>
    </w:p>
    <w:p w:rsidR="00A92DE1" w:rsidRPr="00ED302C" w:rsidRDefault="00A92DE1" w:rsidP="000C06BD">
      <w:pPr>
        <w:tabs>
          <w:tab w:val="left" w:pos="540"/>
        </w:tabs>
        <w:autoSpaceDE w:val="0"/>
        <w:autoSpaceDN w:val="0"/>
        <w:adjustRightInd w:val="0"/>
        <w:spacing w:before="120"/>
        <w:ind w:left="450" w:hanging="540"/>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 xml:space="preserve">4. </w:t>
      </w:r>
      <w:r w:rsidRPr="00ED302C">
        <w:rPr>
          <w:rFonts w:ascii="Times New Roman" w:eastAsia="Times New Roman" w:hAnsi="Times New Roman" w:cs="Times New Roman"/>
          <w:b/>
          <w:bCs/>
          <w:lang w:eastAsia="en-GB"/>
        </w:rPr>
        <w:tab/>
        <w:t>Budget</w:t>
      </w:r>
    </w:p>
    <w:p w:rsidR="00804FED" w:rsidRDefault="00A92DE1" w:rsidP="000C06BD">
      <w:pPr>
        <w:tabs>
          <w:tab w:val="left" w:pos="540"/>
        </w:tabs>
        <w:autoSpaceDE w:val="0"/>
        <w:autoSpaceDN w:val="0"/>
        <w:adjustRightInd w:val="0"/>
        <w:spacing w:before="120"/>
        <w:ind w:left="450" w:hanging="539"/>
        <w:rPr>
          <w:rFonts w:ascii="Times New Roman" w:eastAsia="Times New Roman" w:hAnsi="Times New Roman" w:cs="Times New Roman"/>
          <w:bCs/>
          <w:lang w:eastAsia="en-GB"/>
        </w:rPr>
      </w:pPr>
      <w:r w:rsidRPr="00ED302C">
        <w:rPr>
          <w:rFonts w:ascii="Times New Roman" w:eastAsia="Times New Roman" w:hAnsi="Times New Roman" w:cs="Times New Roman"/>
          <w:b/>
          <w:bCs/>
          <w:lang w:eastAsia="en-GB"/>
        </w:rPr>
        <w:tab/>
      </w:r>
      <w:r w:rsidR="00F5087B" w:rsidRPr="00ED302C">
        <w:rPr>
          <w:rFonts w:ascii="Times New Roman" w:eastAsia="Times New Roman" w:hAnsi="Times New Roman" w:cs="Times New Roman"/>
          <w:bCs/>
          <w:lang w:eastAsia="en-GB"/>
        </w:rPr>
        <w:t xml:space="preserve">Maximum Budget available for the </w:t>
      </w:r>
      <w:r w:rsidR="004244CF">
        <w:rPr>
          <w:rFonts w:ascii="Times New Roman" w:eastAsia="Times New Roman" w:hAnsi="Times New Roman" w:cs="Times New Roman"/>
          <w:bCs/>
          <w:lang w:eastAsia="en-GB"/>
        </w:rPr>
        <w:t xml:space="preserve">Twinning </w:t>
      </w:r>
      <w:r w:rsidR="00F5087B" w:rsidRPr="00ED302C">
        <w:rPr>
          <w:rFonts w:ascii="Times New Roman" w:eastAsia="Times New Roman" w:hAnsi="Times New Roman" w:cs="Times New Roman"/>
          <w:bCs/>
          <w:lang w:eastAsia="en-GB"/>
        </w:rPr>
        <w:t xml:space="preserve">Grant 1, </w:t>
      </w:r>
      <w:r w:rsidR="00850076">
        <w:rPr>
          <w:rFonts w:ascii="Times New Roman" w:eastAsia="Times New Roman" w:hAnsi="Times New Roman" w:cs="Times New Roman"/>
          <w:bCs/>
          <w:lang w:eastAsia="en-GB"/>
        </w:rPr>
        <w:t>250</w:t>
      </w:r>
      <w:r w:rsidR="00F5087B" w:rsidRPr="00ED302C">
        <w:rPr>
          <w:rFonts w:ascii="Times New Roman" w:eastAsia="Times New Roman" w:hAnsi="Times New Roman" w:cs="Times New Roman"/>
          <w:bCs/>
          <w:lang w:eastAsia="en-GB"/>
        </w:rPr>
        <w:t>,000</w:t>
      </w:r>
      <w:r w:rsidR="005F69E6" w:rsidRPr="00ED302C">
        <w:rPr>
          <w:rFonts w:ascii="Times New Roman" w:eastAsia="Times New Roman" w:hAnsi="Times New Roman" w:cs="Times New Roman"/>
          <w:bCs/>
          <w:lang w:eastAsia="en-GB"/>
        </w:rPr>
        <w:t xml:space="preserve"> </w:t>
      </w:r>
      <w:r w:rsidR="00F5087B" w:rsidRPr="00ED302C">
        <w:rPr>
          <w:rFonts w:ascii="Times New Roman" w:eastAsia="Times New Roman" w:hAnsi="Times New Roman" w:cs="Times New Roman"/>
          <w:bCs/>
          <w:lang w:eastAsia="en-GB"/>
        </w:rPr>
        <w:t>Euro</w:t>
      </w:r>
    </w:p>
    <w:p w:rsidR="001E07CA" w:rsidRPr="00ED302C" w:rsidRDefault="001E07CA" w:rsidP="00E14D44">
      <w:pPr>
        <w:tabs>
          <w:tab w:val="left" w:pos="540"/>
        </w:tabs>
        <w:autoSpaceDE w:val="0"/>
        <w:autoSpaceDN w:val="0"/>
        <w:adjustRightInd w:val="0"/>
        <w:spacing w:before="120"/>
        <w:ind w:hanging="539"/>
        <w:rPr>
          <w:rFonts w:ascii="Times New Roman" w:eastAsia="Times New Roman" w:hAnsi="Times New Roman" w:cs="Times New Roman"/>
          <w:bCs/>
          <w:lang w:eastAsia="en-GB"/>
        </w:rPr>
      </w:pPr>
    </w:p>
    <w:p w:rsidR="00BE01E5" w:rsidRDefault="00A92DE1" w:rsidP="000C06BD">
      <w:pPr>
        <w:tabs>
          <w:tab w:val="left" w:pos="540"/>
        </w:tabs>
        <w:autoSpaceDE w:val="0"/>
        <w:autoSpaceDN w:val="0"/>
        <w:adjustRightInd w:val="0"/>
        <w:spacing w:before="120"/>
        <w:ind w:hanging="90"/>
        <w:jc w:val="both"/>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5</w:t>
      </w:r>
      <w:r w:rsidR="00E14D44">
        <w:rPr>
          <w:rFonts w:ascii="Times New Roman" w:eastAsia="Times New Roman" w:hAnsi="Times New Roman" w:cs="Times New Roman"/>
          <w:b/>
          <w:bCs/>
          <w:lang w:eastAsia="en-GB"/>
        </w:rPr>
        <w:t xml:space="preserve">. </w:t>
      </w:r>
      <w:r w:rsidR="00E14D44">
        <w:rPr>
          <w:rFonts w:ascii="Times New Roman" w:eastAsia="Times New Roman" w:hAnsi="Times New Roman" w:cs="Times New Roman"/>
          <w:b/>
          <w:bCs/>
          <w:lang w:eastAsia="en-GB"/>
        </w:rPr>
        <w:tab/>
        <w:t xml:space="preserve">Implementation Arrangements </w:t>
      </w:r>
    </w:p>
    <w:p w:rsidR="000C06BD" w:rsidRPr="00E14D44" w:rsidRDefault="000C06BD" w:rsidP="000C06BD">
      <w:pPr>
        <w:tabs>
          <w:tab w:val="left" w:pos="540"/>
        </w:tabs>
        <w:autoSpaceDE w:val="0"/>
        <w:autoSpaceDN w:val="0"/>
        <w:adjustRightInd w:val="0"/>
        <w:spacing w:before="120"/>
        <w:ind w:hanging="90"/>
        <w:jc w:val="both"/>
        <w:rPr>
          <w:rFonts w:ascii="Times New Roman" w:eastAsia="Times New Roman" w:hAnsi="Times New Roman" w:cs="Times New Roman"/>
          <w:b/>
          <w:bCs/>
          <w:lang w:eastAsia="en-GB"/>
        </w:rPr>
      </w:pPr>
    </w:p>
    <w:p w:rsidR="00804FED" w:rsidRDefault="00A92DE1" w:rsidP="00E14D44">
      <w:pPr>
        <w:ind w:right="100"/>
        <w:jc w:val="both"/>
        <w:rPr>
          <w:rFonts w:ascii="Times New Roman" w:eastAsia="Calibri" w:hAnsi="Times New Roman" w:cs="Times New Roman"/>
          <w:color w:val="000000" w:themeColor="text1"/>
        </w:rPr>
      </w:pPr>
      <w:r w:rsidRPr="000C06BD">
        <w:rPr>
          <w:rFonts w:ascii="Times New Roman" w:eastAsia="Times New Roman" w:hAnsi="Times New Roman" w:cs="Times New Roman"/>
          <w:b/>
          <w:lang w:eastAsia="en-GB"/>
        </w:rPr>
        <w:t>5.1</w:t>
      </w:r>
      <w:r w:rsidRPr="00ED302C">
        <w:rPr>
          <w:rFonts w:ascii="Times New Roman" w:eastAsia="Times New Roman" w:hAnsi="Times New Roman" w:cs="Times New Roman"/>
          <w:lang w:eastAsia="en-GB"/>
        </w:rPr>
        <w:t xml:space="preserve"> </w:t>
      </w:r>
      <w:r w:rsidR="00804FED" w:rsidRPr="00ED302C">
        <w:rPr>
          <w:rFonts w:ascii="Times New Roman" w:eastAsia="Calibri" w:hAnsi="Times New Roman" w:cs="Times New Roman"/>
          <w:color w:val="000000" w:themeColor="text1"/>
        </w:rPr>
        <w:t>The European Union Delegation in Tbilisi, Georgia, will be responsible for the tendering, contracting, payments and financial reporting, and will work in close co-operation with the Beneficiary. The person in charge of this project at the Delegation of the European Union to Georgia is:</w:t>
      </w:r>
    </w:p>
    <w:p w:rsidR="009910E0" w:rsidRDefault="006C5DFA">
      <w:pPr>
        <w:spacing w:after="0"/>
        <w:ind w:right="100"/>
        <w:jc w:val="both"/>
        <w:rPr>
          <w:rFonts w:ascii="Times New Roman" w:eastAsia="Calibri" w:hAnsi="Times New Roman" w:cs="Times New Roman"/>
          <w:color w:val="000000" w:themeColor="text1"/>
        </w:rPr>
      </w:pPr>
      <w:r w:rsidRPr="006C5DFA">
        <w:rPr>
          <w:rFonts w:ascii="Times New Roman" w:eastAsia="Calibri" w:hAnsi="Times New Roman" w:cs="Times New Roman"/>
          <w:color w:val="000000" w:themeColor="text1"/>
        </w:rPr>
        <w:t>M</w:t>
      </w:r>
      <w:r w:rsidR="009D3C08">
        <w:rPr>
          <w:rFonts w:ascii="Times New Roman" w:eastAsia="Calibri" w:hAnsi="Times New Roman" w:cs="Times New Roman"/>
          <w:color w:val="000000" w:themeColor="text1"/>
        </w:rPr>
        <w:t>s</w:t>
      </w:r>
      <w:r w:rsidRPr="006C5DFA">
        <w:rPr>
          <w:rFonts w:ascii="Times New Roman" w:eastAsia="Calibri" w:hAnsi="Times New Roman" w:cs="Times New Roman"/>
          <w:color w:val="000000" w:themeColor="text1"/>
        </w:rPr>
        <w:t>.</w:t>
      </w:r>
      <w:r w:rsidR="009D3C08">
        <w:rPr>
          <w:rFonts w:ascii="Times New Roman" w:eastAsia="Calibri" w:hAnsi="Times New Roman" w:cs="Times New Roman"/>
          <w:color w:val="000000" w:themeColor="text1"/>
        </w:rPr>
        <w:t xml:space="preserve"> Sirje </w:t>
      </w:r>
      <w:proofErr w:type="spellStart"/>
      <w:r w:rsidR="009D3C08">
        <w:rPr>
          <w:rFonts w:ascii="Times New Roman" w:eastAsia="Calibri" w:hAnsi="Times New Roman" w:cs="Times New Roman"/>
          <w:color w:val="000000" w:themeColor="text1"/>
        </w:rPr>
        <w:t>Poder</w:t>
      </w:r>
      <w:proofErr w:type="spellEnd"/>
    </w:p>
    <w:p w:rsidR="009910E0" w:rsidRDefault="009D3C08">
      <w:pPr>
        <w:spacing w:after="0"/>
        <w:ind w:right="100"/>
        <w:jc w:val="both"/>
        <w:rPr>
          <w:rFonts w:ascii="Times New Roman" w:eastAsia="Calibri" w:hAnsi="Times New Roman" w:cs="Times New Roman"/>
          <w:color w:val="000000" w:themeColor="text1"/>
        </w:rPr>
      </w:pPr>
      <w:proofErr w:type="spellStart"/>
      <w:r>
        <w:rPr>
          <w:rFonts w:ascii="Times New Roman" w:eastAsia="Calibri" w:hAnsi="Times New Roman" w:cs="Times New Roman"/>
          <w:color w:val="000000" w:themeColor="text1"/>
        </w:rPr>
        <w:t>Attache</w:t>
      </w:r>
      <w:proofErr w:type="spellEnd"/>
      <w:r>
        <w:rPr>
          <w:rFonts w:ascii="Times New Roman" w:eastAsia="Calibri" w:hAnsi="Times New Roman" w:cs="Times New Roman"/>
          <w:color w:val="000000" w:themeColor="text1"/>
        </w:rPr>
        <w:t xml:space="preserve"> </w:t>
      </w:r>
      <w:r w:rsidR="006C5DFA" w:rsidRPr="006C5DFA">
        <w:rPr>
          <w:rFonts w:ascii="Times New Roman" w:eastAsia="Calibri" w:hAnsi="Times New Roman" w:cs="Times New Roman"/>
          <w:color w:val="000000" w:themeColor="text1"/>
        </w:rPr>
        <w:t>Pr</w:t>
      </w:r>
      <w:r>
        <w:rPr>
          <w:rFonts w:ascii="Times New Roman" w:eastAsia="Calibri" w:hAnsi="Times New Roman" w:cs="Times New Roman"/>
          <w:color w:val="000000" w:themeColor="text1"/>
        </w:rPr>
        <w:t>o</w:t>
      </w:r>
      <w:r w:rsidR="006C5DFA" w:rsidRPr="006C5DFA">
        <w:rPr>
          <w:rFonts w:ascii="Times New Roman" w:eastAsia="Calibri" w:hAnsi="Times New Roman" w:cs="Times New Roman"/>
          <w:color w:val="000000" w:themeColor="text1"/>
        </w:rPr>
        <w:t>g</w:t>
      </w:r>
      <w:r>
        <w:rPr>
          <w:rFonts w:ascii="Times New Roman" w:eastAsia="Calibri" w:hAnsi="Times New Roman" w:cs="Times New Roman"/>
          <w:color w:val="000000" w:themeColor="text1"/>
        </w:rPr>
        <w:t>ramme Officer</w:t>
      </w:r>
      <w:r w:rsidR="006C5DFA" w:rsidRPr="006C5DFA">
        <w:rPr>
          <w:rFonts w:ascii="Times New Roman" w:eastAsia="Calibri" w:hAnsi="Times New Roman" w:cs="Times New Roman"/>
          <w:color w:val="000000" w:themeColor="text1"/>
        </w:rPr>
        <w:t xml:space="preserve">, </w:t>
      </w:r>
      <w:r>
        <w:rPr>
          <w:rFonts w:ascii="Times New Roman" w:eastAsia="Calibri" w:hAnsi="Times New Roman" w:cs="Times New Roman"/>
          <w:color w:val="000000" w:themeColor="text1"/>
        </w:rPr>
        <w:t>Private Sector Development, Trade Facilitation</w:t>
      </w:r>
    </w:p>
    <w:p w:rsidR="009910E0" w:rsidRDefault="006C5DFA">
      <w:pPr>
        <w:spacing w:after="0"/>
        <w:ind w:right="100"/>
        <w:jc w:val="both"/>
        <w:rPr>
          <w:rFonts w:ascii="Times New Roman" w:eastAsia="Calibri" w:hAnsi="Times New Roman" w:cs="Times New Roman"/>
          <w:color w:val="000000" w:themeColor="text1"/>
        </w:rPr>
      </w:pPr>
      <w:r w:rsidRPr="006C5DFA">
        <w:rPr>
          <w:rFonts w:ascii="Times New Roman" w:eastAsia="Calibri" w:hAnsi="Times New Roman" w:cs="Times New Roman"/>
          <w:color w:val="000000" w:themeColor="text1"/>
        </w:rPr>
        <w:t>Delegation of the European Union to Georgia</w:t>
      </w:r>
    </w:p>
    <w:p w:rsidR="009910E0" w:rsidRDefault="006C5DFA">
      <w:pPr>
        <w:spacing w:after="0"/>
        <w:ind w:right="100"/>
        <w:jc w:val="both"/>
        <w:rPr>
          <w:rFonts w:ascii="Times New Roman" w:eastAsia="Calibri" w:hAnsi="Times New Roman" w:cs="Times New Roman"/>
          <w:color w:val="000000" w:themeColor="text1"/>
        </w:rPr>
      </w:pPr>
      <w:r w:rsidRPr="006C5DFA">
        <w:rPr>
          <w:rFonts w:ascii="Times New Roman" w:eastAsia="Calibri" w:hAnsi="Times New Roman" w:cs="Times New Roman"/>
          <w:color w:val="000000" w:themeColor="text1"/>
        </w:rPr>
        <w:t xml:space="preserve">38 Nino </w:t>
      </w:r>
      <w:proofErr w:type="spellStart"/>
      <w:r w:rsidRPr="006C5DFA">
        <w:rPr>
          <w:rFonts w:ascii="Times New Roman" w:eastAsia="Calibri" w:hAnsi="Times New Roman" w:cs="Times New Roman"/>
          <w:color w:val="000000" w:themeColor="text1"/>
        </w:rPr>
        <w:t>Chkheidze</w:t>
      </w:r>
      <w:proofErr w:type="spellEnd"/>
      <w:r w:rsidRPr="006C5DFA">
        <w:rPr>
          <w:rFonts w:ascii="Times New Roman" w:eastAsia="Calibri" w:hAnsi="Times New Roman" w:cs="Times New Roman"/>
          <w:color w:val="000000" w:themeColor="text1"/>
        </w:rPr>
        <w:t xml:space="preserve"> St, 0102 Tbilisi, Georgia </w:t>
      </w:r>
    </w:p>
    <w:p w:rsidR="009910E0" w:rsidRDefault="006C5DFA">
      <w:pPr>
        <w:spacing w:after="0"/>
        <w:ind w:right="100"/>
        <w:jc w:val="both"/>
        <w:rPr>
          <w:rFonts w:ascii="Times New Roman" w:eastAsia="Calibri" w:hAnsi="Times New Roman" w:cs="Times New Roman"/>
          <w:color w:val="000000" w:themeColor="text1"/>
        </w:rPr>
      </w:pPr>
      <w:r w:rsidRPr="006C5DFA">
        <w:rPr>
          <w:rFonts w:ascii="Times New Roman" w:eastAsia="Calibri" w:hAnsi="Times New Roman" w:cs="Times New Roman"/>
          <w:color w:val="000000" w:themeColor="text1"/>
        </w:rPr>
        <w:t>Tel: +995 32 2943 763</w:t>
      </w:r>
    </w:p>
    <w:p w:rsidR="009910E0" w:rsidRPr="00446707" w:rsidRDefault="006C5DFA">
      <w:pPr>
        <w:spacing w:after="0"/>
        <w:ind w:right="100"/>
        <w:jc w:val="both"/>
        <w:rPr>
          <w:rFonts w:ascii="Times New Roman" w:eastAsia="Calibri" w:hAnsi="Times New Roman" w:cs="Times New Roman"/>
          <w:color w:val="000000" w:themeColor="text1"/>
        </w:rPr>
      </w:pPr>
      <w:r w:rsidRPr="00446707">
        <w:rPr>
          <w:rFonts w:ascii="Times New Roman" w:eastAsia="Calibri" w:hAnsi="Times New Roman" w:cs="Times New Roman"/>
          <w:color w:val="000000" w:themeColor="text1"/>
        </w:rPr>
        <w:t xml:space="preserve">E-mail: </w:t>
      </w:r>
      <w:hyperlink r:id="rId11" w:history="1">
        <w:r w:rsidR="009D3C08" w:rsidRPr="00F77700">
          <w:rPr>
            <w:rStyle w:val="Hyperlink"/>
            <w:rFonts w:ascii="Times New Roman" w:eastAsia="Calibri" w:hAnsi="Times New Roman"/>
          </w:rPr>
          <w:t>Sirje.PODER@eeas.europa.eu</w:t>
        </w:r>
      </w:hyperlink>
    </w:p>
    <w:p w:rsidR="006C5DFA" w:rsidRPr="00446707" w:rsidRDefault="006C5DFA" w:rsidP="00E14D44">
      <w:pPr>
        <w:ind w:right="100"/>
        <w:jc w:val="both"/>
        <w:rPr>
          <w:rFonts w:ascii="Times New Roman" w:eastAsia="Calibri" w:hAnsi="Times New Roman" w:cs="Times New Roman"/>
          <w:color w:val="000000" w:themeColor="text1"/>
        </w:rPr>
      </w:pPr>
    </w:p>
    <w:p w:rsidR="006C5DFA" w:rsidRPr="00446707" w:rsidRDefault="006C5DFA" w:rsidP="00E14D44">
      <w:pPr>
        <w:ind w:right="100"/>
        <w:jc w:val="both"/>
        <w:rPr>
          <w:rFonts w:ascii="Times New Roman" w:eastAsia="Calibri" w:hAnsi="Times New Roman" w:cs="Times New Roman"/>
          <w:color w:val="000000" w:themeColor="text1"/>
        </w:rPr>
      </w:pPr>
    </w:p>
    <w:p w:rsidR="00A92DE1" w:rsidRPr="00ED302C" w:rsidRDefault="00A92DE1" w:rsidP="009F4959">
      <w:pPr>
        <w:tabs>
          <w:tab w:val="left" w:pos="540"/>
        </w:tabs>
        <w:autoSpaceDE w:val="0"/>
        <w:autoSpaceDN w:val="0"/>
        <w:adjustRightInd w:val="0"/>
        <w:jc w:val="both"/>
        <w:rPr>
          <w:rFonts w:ascii="Times New Roman" w:eastAsia="Times New Roman" w:hAnsi="Times New Roman" w:cs="Times New Roman"/>
          <w:b/>
          <w:lang w:eastAsia="en-GB"/>
        </w:rPr>
      </w:pPr>
      <w:r w:rsidRPr="00BD675C">
        <w:rPr>
          <w:rFonts w:ascii="Times New Roman" w:eastAsia="Times New Roman" w:hAnsi="Times New Roman" w:cs="Times New Roman"/>
          <w:b/>
          <w:lang w:eastAsia="en-GB"/>
        </w:rPr>
        <w:t xml:space="preserve">5.2 </w:t>
      </w:r>
      <w:r w:rsidRPr="00BD675C">
        <w:rPr>
          <w:rFonts w:ascii="Times New Roman" w:eastAsia="Times New Roman" w:hAnsi="Times New Roman" w:cs="Times New Roman"/>
          <w:b/>
          <w:lang w:eastAsia="en-GB"/>
        </w:rPr>
        <w:tab/>
        <w:t>Inst</w:t>
      </w:r>
      <w:r w:rsidRPr="00ED302C">
        <w:rPr>
          <w:rFonts w:ascii="Times New Roman" w:eastAsia="Times New Roman" w:hAnsi="Times New Roman" w:cs="Times New Roman"/>
          <w:b/>
          <w:lang w:eastAsia="en-GB"/>
        </w:rPr>
        <w:t>itutional framework</w:t>
      </w:r>
    </w:p>
    <w:p w:rsidR="008C288E" w:rsidRPr="00B91774" w:rsidRDefault="008C288E" w:rsidP="008C288E">
      <w:pPr>
        <w:spacing w:after="0"/>
        <w:ind w:left="90" w:right="-20"/>
        <w:jc w:val="both"/>
        <w:rPr>
          <w:rFonts w:ascii="Times New Roman" w:eastAsia="Times New Roman" w:hAnsi="Times New Roman" w:cs="Times New Roman"/>
          <w:lang w:val="en-US"/>
        </w:rPr>
      </w:pPr>
      <w:r w:rsidRPr="00B91774">
        <w:rPr>
          <w:rFonts w:ascii="Times New Roman" w:eastAsia="Times New Roman" w:hAnsi="Times New Roman" w:cs="Times New Roman"/>
          <w:lang w:val="en-US"/>
        </w:rPr>
        <w:t>The main beneficiary Institution</w:t>
      </w:r>
      <w:r w:rsidR="004C6E92" w:rsidRPr="00B91774">
        <w:rPr>
          <w:rFonts w:ascii="Times New Roman" w:eastAsia="Times New Roman" w:hAnsi="Times New Roman" w:cs="Times New Roman"/>
          <w:lang w:val="en-US"/>
        </w:rPr>
        <w:t xml:space="preserve"> of the Twinning project </w:t>
      </w:r>
      <w:r w:rsidRPr="00B91774">
        <w:rPr>
          <w:rFonts w:ascii="Times New Roman" w:eastAsia="Times New Roman" w:hAnsi="Times New Roman" w:cs="Times New Roman"/>
          <w:lang w:val="en-US"/>
        </w:rPr>
        <w:t>is the Service for Accounting, Reporting and Auditing Supervision of the Ministry of Finance of Georgia.</w:t>
      </w:r>
    </w:p>
    <w:p w:rsidR="008C288E" w:rsidRPr="00B91774" w:rsidRDefault="008C288E" w:rsidP="008C288E">
      <w:pPr>
        <w:spacing w:after="0"/>
        <w:ind w:left="90" w:right="-20"/>
        <w:jc w:val="both"/>
        <w:rPr>
          <w:rFonts w:ascii="Times New Roman" w:eastAsia="Times New Roman" w:hAnsi="Times New Roman" w:cs="Times New Roman"/>
          <w:i/>
          <w:iCs/>
          <w:color w:val="000000"/>
          <w:lang w:val="en-US"/>
        </w:rPr>
      </w:pPr>
    </w:p>
    <w:p w:rsidR="008C288E" w:rsidRPr="00B91774" w:rsidRDefault="008C288E" w:rsidP="008C288E">
      <w:pPr>
        <w:spacing w:after="0"/>
        <w:ind w:left="90" w:right="-20"/>
        <w:jc w:val="both"/>
        <w:rPr>
          <w:rFonts w:ascii="Times New Roman" w:eastAsia="Times New Roman" w:hAnsi="Times New Roman" w:cs="Times New Roman"/>
          <w:i/>
          <w:iCs/>
          <w:color w:val="000000"/>
          <w:lang w:val="en-US"/>
        </w:rPr>
      </w:pPr>
      <w:r w:rsidRPr="00B91774">
        <w:rPr>
          <w:rFonts w:ascii="Times New Roman" w:eastAsia="Times New Roman" w:hAnsi="Times New Roman" w:cs="Times New Roman"/>
          <w:lang w:val="en-US"/>
        </w:rPr>
        <w:t xml:space="preserve">Currently </w:t>
      </w:r>
      <w:r w:rsidR="004C6E92" w:rsidRPr="00B91774">
        <w:rPr>
          <w:rFonts w:ascii="Times New Roman" w:eastAsia="Times New Roman" w:hAnsi="Times New Roman" w:cs="Times New Roman"/>
          <w:lang w:val="en-US"/>
        </w:rPr>
        <w:t xml:space="preserve">SARAS has 21pemanant </w:t>
      </w:r>
      <w:r w:rsidRPr="00B91774">
        <w:rPr>
          <w:rFonts w:ascii="Times New Roman" w:eastAsia="Times New Roman" w:hAnsi="Times New Roman" w:cs="Times New Roman"/>
          <w:lang w:val="en-US"/>
        </w:rPr>
        <w:t xml:space="preserve">employee </w:t>
      </w:r>
      <w:r w:rsidR="004C6E92" w:rsidRPr="00B91774">
        <w:rPr>
          <w:rFonts w:ascii="Times New Roman" w:eastAsia="Times New Roman" w:hAnsi="Times New Roman" w:cs="Times New Roman"/>
          <w:lang w:val="en-US"/>
        </w:rPr>
        <w:t xml:space="preserve">and </w:t>
      </w:r>
      <w:r w:rsidRPr="00B91774">
        <w:rPr>
          <w:rFonts w:ascii="Times New Roman" w:eastAsia="Times New Roman" w:hAnsi="Times New Roman" w:cs="Times New Roman"/>
          <w:lang w:val="en-US"/>
        </w:rPr>
        <w:t xml:space="preserve">two employees on </w:t>
      </w:r>
      <w:r w:rsidR="004C6E92" w:rsidRPr="00B91774">
        <w:rPr>
          <w:rFonts w:ascii="Times New Roman" w:eastAsia="Times New Roman" w:hAnsi="Times New Roman" w:cs="Times New Roman"/>
          <w:lang w:val="en-US"/>
        </w:rPr>
        <w:t>c</w:t>
      </w:r>
      <w:r w:rsidRPr="00B91774">
        <w:rPr>
          <w:rFonts w:ascii="Times New Roman" w:eastAsia="Times New Roman" w:hAnsi="Times New Roman" w:cs="Times New Roman"/>
          <w:lang w:val="en-US"/>
        </w:rPr>
        <w:t xml:space="preserve">ontract. Structural units of SARAS are: Staff Office, Auditing and Professional Education Supervision Department, Accounting and Reporting Supervision Department. Also, Board (the Board) which is a body under the Service that reviews accounting, reporting, audit and related issues and makes respective decisions. </w:t>
      </w:r>
    </w:p>
    <w:p w:rsidR="008C288E" w:rsidRPr="00B91774" w:rsidRDefault="008C288E" w:rsidP="008C28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ind w:left="90"/>
        <w:jc w:val="both"/>
        <w:rPr>
          <w:rFonts w:ascii="Times New Roman" w:eastAsia="Times New Roman" w:hAnsi="Times New Roman" w:cs="Times New Roman"/>
          <w:lang w:val="en-US"/>
        </w:rPr>
      </w:pPr>
    </w:p>
    <w:p w:rsidR="008C288E" w:rsidRPr="00B91774" w:rsidRDefault="008C288E" w:rsidP="00A91F54">
      <w:pPr>
        <w:tabs>
          <w:tab w:val="left" w:pos="540"/>
        </w:tabs>
        <w:spacing w:after="0"/>
        <w:ind w:left="90" w:right="221"/>
        <w:jc w:val="both"/>
        <w:rPr>
          <w:rFonts w:ascii="Sylfaen" w:eastAsia="Times New Roman" w:hAnsi="Sylfaen" w:cs="Times New Roman"/>
          <w:b/>
          <w:color w:val="000000"/>
          <w:lang w:val="ka-GE"/>
        </w:rPr>
      </w:pPr>
      <w:r w:rsidRPr="00B91774">
        <w:rPr>
          <w:rFonts w:ascii="Times New Roman" w:eastAsia="Times New Roman" w:hAnsi="Times New Roman" w:cs="Times New Roman"/>
          <w:color w:val="000000"/>
          <w:lang w:val="en-US"/>
        </w:rPr>
        <w:t xml:space="preserve">For details </w:t>
      </w:r>
      <w:r w:rsidR="004C6E92" w:rsidRPr="00B91774">
        <w:rPr>
          <w:rFonts w:ascii="Times New Roman" w:eastAsia="Times New Roman" w:hAnsi="Times New Roman" w:cs="Times New Roman"/>
          <w:color w:val="000000"/>
          <w:lang w:val="en-US"/>
        </w:rPr>
        <w:t xml:space="preserve">regarding </w:t>
      </w:r>
      <w:r w:rsidRPr="00B91774">
        <w:rPr>
          <w:rFonts w:ascii="Times New Roman" w:eastAsia="Times New Roman" w:hAnsi="Times New Roman" w:cs="Times New Roman"/>
          <w:color w:val="000000"/>
          <w:lang w:val="en-US"/>
        </w:rPr>
        <w:t>SARAS’ organizational structure, governance and departments</w:t>
      </w:r>
      <w:r w:rsidR="004C6E92" w:rsidRPr="00B91774">
        <w:rPr>
          <w:rFonts w:ascii="Times New Roman" w:eastAsia="Times New Roman" w:hAnsi="Times New Roman" w:cs="Times New Roman"/>
          <w:color w:val="000000"/>
          <w:lang w:val="en-US"/>
        </w:rPr>
        <w:t xml:space="preserve"> and responsibilities please</w:t>
      </w:r>
      <w:r w:rsidRPr="00B91774">
        <w:rPr>
          <w:rFonts w:ascii="Times New Roman" w:eastAsia="Times New Roman" w:hAnsi="Times New Roman" w:cs="Times New Roman"/>
          <w:color w:val="000000"/>
          <w:lang w:val="ka-GE"/>
        </w:rPr>
        <w:t xml:space="preserve"> </w:t>
      </w:r>
      <w:r w:rsidRPr="00B91774">
        <w:rPr>
          <w:rFonts w:ascii="Times New Roman" w:eastAsia="Times New Roman" w:hAnsi="Times New Roman" w:cs="Times New Roman"/>
          <w:color w:val="000000"/>
          <w:lang w:val="en-US"/>
        </w:rPr>
        <w:t xml:space="preserve">see </w:t>
      </w:r>
      <w:r w:rsidRPr="00B91774">
        <w:rPr>
          <w:rFonts w:ascii="Times New Roman" w:eastAsia="Times New Roman" w:hAnsi="Times New Roman" w:cs="Times New Roman"/>
          <w:b/>
          <w:color w:val="000000"/>
          <w:lang w:val="en-US"/>
        </w:rPr>
        <w:t>Annex</w:t>
      </w:r>
      <w:r w:rsidR="004C6E92" w:rsidRPr="00B91774">
        <w:rPr>
          <w:rFonts w:ascii="Times New Roman" w:eastAsia="Times New Roman" w:hAnsi="Times New Roman" w:cs="Times New Roman"/>
          <w:b/>
          <w:color w:val="000000"/>
          <w:lang w:val="en-US"/>
        </w:rPr>
        <w:t xml:space="preserve"> 2</w:t>
      </w:r>
      <w:r w:rsidRPr="00B91774">
        <w:rPr>
          <w:rFonts w:ascii="Times New Roman" w:eastAsia="Times New Roman" w:hAnsi="Times New Roman" w:cs="Times New Roman"/>
          <w:b/>
          <w:color w:val="000000"/>
          <w:lang w:val="en-US"/>
        </w:rPr>
        <w:t xml:space="preserve"> SARAS Organizational Chart</w:t>
      </w:r>
      <w:r w:rsidR="004C6E92" w:rsidRPr="00B91774">
        <w:rPr>
          <w:rFonts w:ascii="Times New Roman" w:eastAsia="Times New Roman" w:hAnsi="Times New Roman" w:cs="Times New Roman"/>
          <w:b/>
          <w:color w:val="000000"/>
          <w:lang w:val="en-US"/>
        </w:rPr>
        <w:t xml:space="preserve"> </w:t>
      </w:r>
      <w:r w:rsidR="00C00369" w:rsidRPr="00B91774">
        <w:rPr>
          <w:rFonts w:ascii="Times New Roman" w:eastAsia="Times New Roman" w:hAnsi="Times New Roman" w:cs="Times New Roman"/>
          <w:b/>
          <w:color w:val="000000"/>
          <w:lang w:val="en-US"/>
        </w:rPr>
        <w:t xml:space="preserve">also </w:t>
      </w:r>
      <w:r w:rsidR="00C00369" w:rsidRPr="00B91774">
        <w:rPr>
          <w:rFonts w:ascii="Times New Roman" w:eastAsia="Times New Roman" w:hAnsi="Times New Roman" w:cs="Times New Roman"/>
          <w:color w:val="000000"/>
          <w:lang w:val="en-US"/>
        </w:rPr>
        <w:t>and</w:t>
      </w:r>
      <w:r w:rsidR="004C6E92" w:rsidRPr="00B91774">
        <w:rPr>
          <w:rFonts w:ascii="Times New Roman" w:eastAsia="Times New Roman" w:hAnsi="Times New Roman" w:cs="Times New Roman"/>
          <w:color w:val="000000"/>
          <w:lang w:val="en-US"/>
        </w:rPr>
        <w:t xml:space="preserve"> </w:t>
      </w:r>
      <w:r w:rsidR="004C6E92" w:rsidRPr="00B91774">
        <w:rPr>
          <w:rFonts w:ascii="Times New Roman" w:eastAsia="Times New Roman" w:hAnsi="Times New Roman" w:cs="Times New Roman"/>
          <w:b/>
          <w:color w:val="000000"/>
          <w:lang w:val="en-US"/>
        </w:rPr>
        <w:t>Annex 3 SARAS Organizational Set Up and Responsibilities</w:t>
      </w:r>
      <w:r w:rsidRPr="00B91774">
        <w:rPr>
          <w:rFonts w:ascii="Sylfaen" w:eastAsia="Times New Roman" w:hAnsi="Sylfaen" w:cs="Times New Roman"/>
          <w:b/>
          <w:color w:val="000000"/>
          <w:lang w:val="ka-GE"/>
        </w:rPr>
        <w:t>.</w:t>
      </w:r>
    </w:p>
    <w:p w:rsidR="008C288E" w:rsidRPr="008C288E" w:rsidRDefault="008C288E" w:rsidP="00A91F54">
      <w:pPr>
        <w:tabs>
          <w:tab w:val="left" w:pos="540"/>
        </w:tabs>
        <w:spacing w:after="0"/>
        <w:ind w:left="90" w:right="221"/>
        <w:jc w:val="both"/>
        <w:rPr>
          <w:rFonts w:ascii="Times New Roman" w:eastAsia="Times New Roman" w:hAnsi="Times New Roman" w:cs="Times New Roman"/>
          <w:color w:val="000000"/>
          <w:sz w:val="24"/>
          <w:szCs w:val="24"/>
          <w:lang w:val="ka-GE"/>
        </w:rPr>
      </w:pPr>
      <w:r w:rsidRPr="008C288E">
        <w:rPr>
          <w:rFonts w:ascii="Times New Roman" w:eastAsia="Times New Roman" w:hAnsi="Times New Roman" w:cs="Times New Roman"/>
          <w:color w:val="000000"/>
          <w:sz w:val="24"/>
          <w:szCs w:val="24"/>
          <w:lang w:val="en-US"/>
        </w:rPr>
        <w:t xml:space="preserve">        </w:t>
      </w:r>
    </w:p>
    <w:p w:rsidR="008C288E" w:rsidRPr="00704F3F" w:rsidRDefault="008C288E" w:rsidP="00A91F54">
      <w:pPr>
        <w:autoSpaceDE w:val="0"/>
        <w:autoSpaceDN w:val="0"/>
        <w:adjustRightInd w:val="0"/>
        <w:spacing w:after="0"/>
        <w:ind w:left="90"/>
        <w:jc w:val="both"/>
        <w:rPr>
          <w:rFonts w:ascii="Times New Roman" w:eastAsia="Sylfaen_PDF_Subset" w:hAnsi="Times New Roman" w:cs="Times New Roman"/>
          <w:color w:val="000000"/>
          <w:u w:val="single"/>
          <w:lang w:val="en-US"/>
        </w:rPr>
      </w:pPr>
      <w:r w:rsidRPr="00704F3F">
        <w:rPr>
          <w:rFonts w:ascii="Times New Roman" w:eastAsia="Sylfaen_PDF_Subset" w:hAnsi="Times New Roman" w:cs="Times New Roman"/>
          <w:color w:val="000000"/>
          <w:u w:val="single"/>
          <w:lang w:val="en-US"/>
        </w:rPr>
        <w:t>Membership of SARAS in International Organizations:</w:t>
      </w:r>
    </w:p>
    <w:p w:rsidR="008C288E" w:rsidRPr="008C288E" w:rsidRDefault="008C288E" w:rsidP="00A91F54">
      <w:pPr>
        <w:autoSpaceDE w:val="0"/>
        <w:autoSpaceDN w:val="0"/>
        <w:adjustRightInd w:val="0"/>
        <w:spacing w:after="0"/>
        <w:ind w:left="90"/>
        <w:jc w:val="both"/>
        <w:rPr>
          <w:rFonts w:ascii="Times New Roman" w:eastAsia="Sylfaen_PDF_Subset" w:hAnsi="Times New Roman" w:cs="Times New Roman"/>
          <w:color w:val="000000"/>
          <w:sz w:val="24"/>
          <w:szCs w:val="24"/>
          <w:u w:val="single"/>
          <w:lang w:val="en-US"/>
        </w:rPr>
      </w:pPr>
    </w:p>
    <w:p w:rsidR="008C288E" w:rsidRPr="00B91774" w:rsidRDefault="008C288E" w:rsidP="00A91F54">
      <w:pPr>
        <w:autoSpaceDE w:val="0"/>
        <w:autoSpaceDN w:val="0"/>
        <w:adjustRightInd w:val="0"/>
        <w:spacing w:after="0"/>
        <w:ind w:left="90"/>
        <w:jc w:val="both"/>
        <w:rPr>
          <w:rFonts w:ascii="Times New Roman" w:eastAsia="Sylfaen_PDF_Subset" w:hAnsi="Times New Roman" w:cs="Times New Roman"/>
          <w:color w:val="000000"/>
          <w:lang w:val="en-US"/>
        </w:rPr>
      </w:pPr>
      <w:r w:rsidRPr="00B91774">
        <w:rPr>
          <w:rFonts w:ascii="Times New Roman" w:eastAsia="Sylfaen_PDF_Subset" w:hAnsi="Times New Roman" w:cs="Times New Roman"/>
          <w:color w:val="000000"/>
          <w:lang w:val="en-US"/>
        </w:rPr>
        <w:t>SARAS is a full member of International Forum of Independent Audit Regulators (IFIAR), which provides rights for voting and participation in IFIAR Working Groups.</w:t>
      </w:r>
    </w:p>
    <w:p w:rsidR="008C288E" w:rsidRPr="00B91774" w:rsidRDefault="008C288E" w:rsidP="00A91F54">
      <w:pPr>
        <w:autoSpaceDE w:val="0"/>
        <w:autoSpaceDN w:val="0"/>
        <w:adjustRightInd w:val="0"/>
        <w:spacing w:after="0"/>
        <w:ind w:left="90"/>
        <w:contextualSpacing/>
        <w:jc w:val="both"/>
        <w:rPr>
          <w:rFonts w:ascii="Times New Roman" w:eastAsia="Sylfaen_PDF_Subset" w:hAnsi="Times New Roman" w:cs="Times New Roman"/>
          <w:color w:val="000000"/>
          <w:u w:val="single"/>
          <w:lang w:val="ka-GE"/>
        </w:rPr>
      </w:pPr>
    </w:p>
    <w:p w:rsidR="008C288E" w:rsidRPr="00B91774" w:rsidRDefault="008C288E" w:rsidP="00A91F54">
      <w:pPr>
        <w:spacing w:after="36" w:line="240" w:lineRule="exact"/>
        <w:ind w:left="90"/>
        <w:jc w:val="both"/>
        <w:rPr>
          <w:rFonts w:ascii="Times New Roman" w:eastAsia="Times New Roman" w:hAnsi="Times New Roman" w:cs="Times New Roman"/>
          <w:color w:val="000000"/>
          <w:u w:val="single"/>
          <w:lang w:val="ka-GE"/>
        </w:rPr>
      </w:pPr>
      <w:r w:rsidRPr="00B91774">
        <w:rPr>
          <w:rFonts w:ascii="Times New Roman" w:eastAsia="Times New Roman" w:hAnsi="Times New Roman" w:cs="Times New Roman"/>
          <w:color w:val="000000"/>
          <w:u w:val="single"/>
          <w:lang w:val="en-US"/>
        </w:rPr>
        <w:t>Relationship of SARAS with Local Bodies:</w:t>
      </w:r>
    </w:p>
    <w:p w:rsidR="008C288E" w:rsidRPr="00B91774" w:rsidRDefault="008C288E" w:rsidP="00A91F54">
      <w:pPr>
        <w:spacing w:after="36" w:line="240" w:lineRule="exact"/>
        <w:ind w:left="90"/>
        <w:jc w:val="both"/>
        <w:rPr>
          <w:rFonts w:ascii="Times New Roman" w:eastAsia="Times New Roman" w:hAnsi="Times New Roman" w:cs="Times New Roman"/>
          <w:color w:val="000000"/>
          <w:lang w:val="ka-GE"/>
        </w:rPr>
      </w:pPr>
    </w:p>
    <w:p w:rsidR="008C288E" w:rsidRPr="00B91774" w:rsidRDefault="008C288E" w:rsidP="00A91F54">
      <w:pPr>
        <w:spacing w:after="0"/>
        <w:ind w:left="90" w:right="270"/>
        <w:jc w:val="both"/>
        <w:rPr>
          <w:rFonts w:ascii="Times New Roman" w:eastAsia="Times New Roman" w:hAnsi="Times New Roman" w:cs="Times New Roman"/>
          <w:lang w:val="en-US"/>
        </w:rPr>
      </w:pPr>
      <w:r w:rsidRPr="00B91774">
        <w:rPr>
          <w:rFonts w:ascii="Times New Roman" w:eastAsia="Times New Roman" w:hAnsi="Times New Roman" w:cs="Times New Roman"/>
          <w:lang w:val="en-US"/>
        </w:rPr>
        <w:t xml:space="preserve">Within audit quality control system monitoring process SARAS is densely linked to other oversight bodies, among which are National Bank, the main function of which is to supervise banks, financial institutions and stock issuers on the basis of prudential analysis, the main intersection in the process is SARAS’s function to implement audit quality control systems monitoring, including prudential review of financial statements of public interest entities. Also, in process SARAS cooperates with other state agencies like State Audit Office of Georgia, in terms of sufficiency of audit procedures while auditing state owned enterprises in part procurement and other legal compliance. Also the Georgian National Energy and Water Supply Regulatory Commission and Georgian National Communications Commission the main intersection of above mentioned Oversight Bodies with SARAS is to ensure all the submitted reporting in these bodies meet quality requirements and are in line with international standards. </w:t>
      </w:r>
    </w:p>
    <w:p w:rsidR="000711D5" w:rsidRPr="00B91774" w:rsidRDefault="000711D5" w:rsidP="00A91F54">
      <w:pPr>
        <w:spacing w:after="0"/>
        <w:ind w:left="90" w:right="270"/>
        <w:jc w:val="both"/>
        <w:rPr>
          <w:rFonts w:ascii="Times New Roman" w:eastAsia="Times New Roman" w:hAnsi="Times New Roman" w:cs="Times New Roman"/>
          <w:lang w:val="en-US"/>
        </w:rPr>
      </w:pPr>
    </w:p>
    <w:p w:rsidR="000711D5" w:rsidRPr="00B91774" w:rsidRDefault="000711D5" w:rsidP="00A91F54">
      <w:pPr>
        <w:spacing w:after="0"/>
        <w:ind w:left="90" w:right="270"/>
        <w:jc w:val="both"/>
        <w:rPr>
          <w:rFonts w:ascii="Times New Roman" w:eastAsia="Times New Roman" w:hAnsi="Times New Roman" w:cs="Times New Roman"/>
          <w:lang w:val="en-US"/>
        </w:rPr>
      </w:pPr>
      <w:r w:rsidRPr="00B91774">
        <w:rPr>
          <w:rFonts w:ascii="Times New Roman" w:eastAsia="Times New Roman" w:hAnsi="Times New Roman" w:cs="Times New Roman"/>
          <w:lang w:val="en-US"/>
        </w:rPr>
        <w:t>All stakeholder representatives will be evolved in the project implementation according to their mandate and responsibilities.</w:t>
      </w:r>
    </w:p>
    <w:p w:rsidR="00F5087B" w:rsidRPr="00BE01E5" w:rsidRDefault="00F5087B" w:rsidP="00E14D44">
      <w:pPr>
        <w:jc w:val="both"/>
        <w:rPr>
          <w:rFonts w:ascii="Times New Roman" w:hAnsi="Times New Roman" w:cs="Times New Roman"/>
          <w:lang w:val="en-US"/>
        </w:rPr>
      </w:pPr>
    </w:p>
    <w:p w:rsidR="00A92DE1" w:rsidRPr="00ED302C" w:rsidRDefault="00A92DE1" w:rsidP="00E14D44">
      <w:pPr>
        <w:tabs>
          <w:tab w:val="left" w:pos="540"/>
        </w:tabs>
        <w:autoSpaceDE w:val="0"/>
        <w:autoSpaceDN w:val="0"/>
        <w:adjustRightInd w:val="0"/>
        <w:spacing w:before="120"/>
        <w:jc w:val="both"/>
        <w:rPr>
          <w:rFonts w:ascii="Times New Roman" w:eastAsia="Times New Roman" w:hAnsi="Times New Roman" w:cs="Times New Roman"/>
          <w:b/>
          <w:lang w:eastAsia="en-GB"/>
        </w:rPr>
      </w:pPr>
      <w:r w:rsidRPr="00BD675C">
        <w:rPr>
          <w:rFonts w:ascii="Times New Roman" w:eastAsia="Times New Roman" w:hAnsi="Times New Roman" w:cs="Times New Roman"/>
          <w:b/>
          <w:lang w:eastAsia="en-GB"/>
        </w:rPr>
        <w:lastRenderedPageBreak/>
        <w:t>5.3</w:t>
      </w:r>
      <w:r w:rsidRPr="00BD675C">
        <w:rPr>
          <w:rFonts w:ascii="Times New Roman" w:eastAsia="Times New Roman" w:hAnsi="Times New Roman" w:cs="Times New Roman"/>
          <w:b/>
          <w:lang w:eastAsia="en-GB"/>
        </w:rPr>
        <w:tab/>
        <w:t>Cou</w:t>
      </w:r>
      <w:r w:rsidRPr="00ED302C">
        <w:rPr>
          <w:rFonts w:ascii="Times New Roman" w:eastAsia="Times New Roman" w:hAnsi="Times New Roman" w:cs="Times New Roman"/>
          <w:b/>
          <w:lang w:eastAsia="en-GB"/>
        </w:rPr>
        <w:t>nterparts in the Beneficiary administration:</w:t>
      </w:r>
    </w:p>
    <w:p w:rsidR="00A92DE1" w:rsidRPr="00B91774" w:rsidRDefault="00A92DE1" w:rsidP="00E14D44">
      <w:pPr>
        <w:tabs>
          <w:tab w:val="left" w:pos="540"/>
        </w:tabs>
        <w:autoSpaceDE w:val="0"/>
        <w:autoSpaceDN w:val="0"/>
        <w:adjustRightInd w:val="0"/>
        <w:spacing w:before="120"/>
        <w:jc w:val="both"/>
        <w:rPr>
          <w:rFonts w:ascii="Times New Roman" w:eastAsia="Times New Roman" w:hAnsi="Times New Roman" w:cs="Times New Roman"/>
          <w:bCs/>
          <w:lang w:eastAsia="en-GB"/>
        </w:rPr>
      </w:pPr>
      <w:r w:rsidRPr="00B91774">
        <w:rPr>
          <w:rFonts w:ascii="Times New Roman" w:eastAsia="Times New Roman" w:hAnsi="Times New Roman" w:cs="Times New Roman"/>
        </w:rPr>
        <w:t>The PL and RTA counterparts will be staff of the Beneficiary administration and will be actively involved in the management and coordination of the project.</w:t>
      </w:r>
    </w:p>
    <w:p w:rsidR="00A92DE1" w:rsidRPr="00B91774" w:rsidRDefault="00A92DE1" w:rsidP="00E14D44">
      <w:pPr>
        <w:autoSpaceDE w:val="0"/>
        <w:autoSpaceDN w:val="0"/>
        <w:adjustRightInd w:val="0"/>
        <w:spacing w:before="120"/>
        <w:jc w:val="both"/>
        <w:rPr>
          <w:rFonts w:ascii="Times New Roman" w:eastAsia="Times New Roman" w:hAnsi="Times New Roman" w:cs="Times New Roman"/>
          <w:lang w:eastAsia="en-GB"/>
        </w:rPr>
      </w:pPr>
      <w:r w:rsidRPr="00B91774">
        <w:rPr>
          <w:rFonts w:ascii="Times New Roman" w:eastAsia="Times New Roman" w:hAnsi="Times New Roman" w:cs="Times New Roman"/>
          <w:lang w:eastAsia="en-GB"/>
        </w:rPr>
        <w:t>5.3.1</w:t>
      </w:r>
      <w:r w:rsidR="00BE01E5" w:rsidRPr="00B91774">
        <w:rPr>
          <w:rFonts w:ascii="Times New Roman" w:eastAsia="Times New Roman" w:hAnsi="Times New Roman" w:cs="Times New Roman"/>
          <w:lang w:eastAsia="en-GB"/>
        </w:rPr>
        <w:t xml:space="preserve"> </w:t>
      </w:r>
      <w:r w:rsidRPr="00B91774">
        <w:rPr>
          <w:rFonts w:ascii="Times New Roman" w:eastAsia="Times New Roman" w:hAnsi="Times New Roman" w:cs="Times New Roman"/>
          <w:lang w:eastAsia="en-GB"/>
        </w:rPr>
        <w:t>Contact person:</w:t>
      </w:r>
    </w:p>
    <w:p w:rsidR="00A91F54" w:rsidRPr="00B91774" w:rsidRDefault="00A91F54" w:rsidP="00A91F54">
      <w:pPr>
        <w:spacing w:after="36" w:line="240" w:lineRule="exact"/>
        <w:jc w:val="both"/>
        <w:rPr>
          <w:rFonts w:ascii="Times New Roman" w:eastAsia="Times New Roman" w:hAnsi="Times New Roman" w:cs="Times New Roman"/>
          <w:lang w:val="en-US"/>
        </w:rPr>
      </w:pPr>
      <w:r w:rsidRPr="00B91774">
        <w:rPr>
          <w:rFonts w:ascii="Times New Roman" w:eastAsia="Times New Roman" w:hAnsi="Times New Roman" w:cs="Times New Roman"/>
          <w:lang w:val="en-US"/>
        </w:rPr>
        <w:t xml:space="preserve">Ms. </w:t>
      </w:r>
      <w:proofErr w:type="spellStart"/>
      <w:r w:rsidRPr="00B91774">
        <w:rPr>
          <w:rFonts w:ascii="Times New Roman" w:eastAsia="Times New Roman" w:hAnsi="Times New Roman" w:cs="Times New Roman"/>
          <w:lang w:val="en-US"/>
        </w:rPr>
        <w:t>Natela</w:t>
      </w:r>
      <w:proofErr w:type="spellEnd"/>
      <w:r w:rsidRPr="00B91774">
        <w:rPr>
          <w:rFonts w:ascii="Times New Roman" w:eastAsia="Times New Roman" w:hAnsi="Times New Roman" w:cs="Times New Roman"/>
          <w:lang w:val="en-US"/>
        </w:rPr>
        <w:t xml:space="preserve"> </w:t>
      </w:r>
      <w:proofErr w:type="spellStart"/>
      <w:r w:rsidRPr="00B91774">
        <w:rPr>
          <w:rFonts w:ascii="Times New Roman" w:eastAsia="Times New Roman" w:hAnsi="Times New Roman" w:cs="Times New Roman"/>
          <w:lang w:val="en-US"/>
        </w:rPr>
        <w:t>Gloveli</w:t>
      </w:r>
      <w:proofErr w:type="spellEnd"/>
    </w:p>
    <w:p w:rsidR="00A91F54" w:rsidRPr="00B91774" w:rsidRDefault="00A91F54" w:rsidP="00A91F54">
      <w:pPr>
        <w:spacing w:after="36" w:line="240" w:lineRule="exact"/>
        <w:jc w:val="both"/>
        <w:rPr>
          <w:rFonts w:ascii="Times New Roman" w:eastAsia="Times New Roman" w:hAnsi="Times New Roman" w:cs="Times New Roman"/>
          <w:lang w:val="en-US"/>
        </w:rPr>
      </w:pPr>
      <w:r w:rsidRPr="00B91774">
        <w:rPr>
          <w:rFonts w:ascii="Times New Roman" w:eastAsia="Times New Roman" w:hAnsi="Times New Roman" w:cs="Times New Roman"/>
          <w:lang w:val="en-US"/>
        </w:rPr>
        <w:t>Head of Staff Office of Service for Accounting, Reporting and Audit Supervision of Georgia</w:t>
      </w:r>
    </w:p>
    <w:p w:rsidR="00A91F54" w:rsidRPr="00B91774" w:rsidRDefault="00A91F54" w:rsidP="00A91F54">
      <w:pPr>
        <w:spacing w:after="36" w:line="240" w:lineRule="exact"/>
        <w:jc w:val="both"/>
        <w:rPr>
          <w:rFonts w:ascii="Times New Roman" w:eastAsia="Times New Roman" w:hAnsi="Times New Roman" w:cs="Times New Roman"/>
          <w:lang w:val="en-US"/>
        </w:rPr>
      </w:pPr>
      <w:r w:rsidRPr="00B91774">
        <w:rPr>
          <w:rFonts w:ascii="Times New Roman" w:eastAsia="Times New Roman" w:hAnsi="Times New Roman" w:cs="Times New Roman"/>
          <w:lang w:val="en-US"/>
        </w:rPr>
        <w:t xml:space="preserve">1 M. </w:t>
      </w:r>
      <w:proofErr w:type="spellStart"/>
      <w:r w:rsidRPr="00B91774">
        <w:rPr>
          <w:rFonts w:ascii="Times New Roman" w:eastAsia="Times New Roman" w:hAnsi="Times New Roman" w:cs="Times New Roman"/>
          <w:lang w:val="en-US"/>
        </w:rPr>
        <w:t>Aleksidze</w:t>
      </w:r>
      <w:proofErr w:type="spellEnd"/>
      <w:r w:rsidRPr="00B91774">
        <w:rPr>
          <w:rFonts w:ascii="Times New Roman" w:eastAsia="Times New Roman" w:hAnsi="Times New Roman" w:cs="Times New Roman"/>
          <w:lang w:val="en-US"/>
        </w:rPr>
        <w:t>, 0193, Tbilisi, Georgia</w:t>
      </w:r>
    </w:p>
    <w:p w:rsidR="00A91F54" w:rsidRPr="00B91774" w:rsidRDefault="00A91F54" w:rsidP="00E14D44">
      <w:pPr>
        <w:autoSpaceDE w:val="0"/>
        <w:autoSpaceDN w:val="0"/>
        <w:adjustRightInd w:val="0"/>
        <w:spacing w:before="120"/>
        <w:jc w:val="both"/>
        <w:rPr>
          <w:rFonts w:ascii="Times New Roman" w:eastAsia="Times New Roman" w:hAnsi="Times New Roman" w:cs="Times New Roman"/>
          <w:lang w:eastAsia="en-GB"/>
        </w:rPr>
      </w:pPr>
    </w:p>
    <w:p w:rsidR="00A92DE1" w:rsidRPr="00B91774" w:rsidRDefault="00A91F54" w:rsidP="00E14D44">
      <w:pPr>
        <w:autoSpaceDE w:val="0"/>
        <w:autoSpaceDN w:val="0"/>
        <w:adjustRightInd w:val="0"/>
        <w:spacing w:before="120"/>
        <w:jc w:val="both"/>
        <w:rPr>
          <w:rFonts w:ascii="Times New Roman" w:eastAsia="Times New Roman" w:hAnsi="Times New Roman" w:cs="Times New Roman"/>
          <w:lang w:eastAsia="en-GB"/>
        </w:rPr>
      </w:pPr>
      <w:r w:rsidRPr="00B91774">
        <w:rPr>
          <w:rFonts w:ascii="Times New Roman" w:eastAsia="Times New Roman" w:hAnsi="Times New Roman" w:cs="Times New Roman"/>
          <w:lang w:eastAsia="en-GB"/>
        </w:rPr>
        <w:t>5.3.2 PL</w:t>
      </w:r>
      <w:r w:rsidR="00A92DE1" w:rsidRPr="00B91774">
        <w:rPr>
          <w:rFonts w:ascii="Times New Roman" w:eastAsia="Times New Roman" w:hAnsi="Times New Roman" w:cs="Times New Roman"/>
          <w:lang w:eastAsia="en-GB"/>
        </w:rPr>
        <w:t xml:space="preserve"> counterpart</w:t>
      </w:r>
    </w:p>
    <w:p w:rsidR="00A91F54" w:rsidRPr="00B91774" w:rsidRDefault="00A91F54" w:rsidP="00A91F54">
      <w:pPr>
        <w:spacing w:after="36" w:line="240" w:lineRule="exact"/>
        <w:jc w:val="both"/>
        <w:rPr>
          <w:rFonts w:ascii="Times New Roman" w:eastAsia="Times New Roman" w:hAnsi="Times New Roman" w:cs="Times New Roman"/>
          <w:lang w:val="en-US"/>
        </w:rPr>
      </w:pPr>
      <w:r w:rsidRPr="00B91774">
        <w:rPr>
          <w:rFonts w:ascii="Times New Roman" w:eastAsia="Times New Roman" w:hAnsi="Times New Roman" w:cs="Times New Roman"/>
          <w:lang w:val="en-US"/>
        </w:rPr>
        <w:t>Mr. Yuri Dolidze</w:t>
      </w:r>
    </w:p>
    <w:p w:rsidR="00A91F54" w:rsidRPr="00B91774" w:rsidRDefault="00A91F54" w:rsidP="00A91F54">
      <w:pPr>
        <w:spacing w:after="36" w:line="240" w:lineRule="exact"/>
        <w:jc w:val="both"/>
        <w:rPr>
          <w:rFonts w:ascii="Times New Roman" w:eastAsia="Times New Roman" w:hAnsi="Times New Roman" w:cs="Times New Roman"/>
          <w:lang w:val="en-US"/>
        </w:rPr>
      </w:pPr>
      <w:r w:rsidRPr="00B91774">
        <w:rPr>
          <w:rFonts w:ascii="Times New Roman" w:eastAsia="Times New Roman" w:hAnsi="Times New Roman" w:cs="Times New Roman"/>
          <w:lang w:val="en-US"/>
        </w:rPr>
        <w:t>Head, Service for Accounting, Reporting and Audit Supervision of Georgia</w:t>
      </w:r>
    </w:p>
    <w:p w:rsidR="00A91F54" w:rsidRPr="00B91774" w:rsidRDefault="00A91F54" w:rsidP="00A91F54">
      <w:pPr>
        <w:spacing w:after="36" w:line="240" w:lineRule="exact"/>
        <w:jc w:val="both"/>
        <w:rPr>
          <w:rFonts w:ascii="Times New Roman" w:eastAsia="Times New Roman" w:hAnsi="Times New Roman" w:cs="Times New Roman"/>
          <w:lang w:val="en-US"/>
        </w:rPr>
      </w:pPr>
      <w:r w:rsidRPr="00B91774">
        <w:rPr>
          <w:rFonts w:ascii="Times New Roman" w:eastAsia="Times New Roman" w:hAnsi="Times New Roman" w:cs="Times New Roman"/>
          <w:lang w:val="en-US"/>
        </w:rPr>
        <w:t xml:space="preserve">1 M. </w:t>
      </w:r>
      <w:proofErr w:type="spellStart"/>
      <w:r w:rsidRPr="00B91774">
        <w:rPr>
          <w:rFonts w:ascii="Times New Roman" w:eastAsia="Times New Roman" w:hAnsi="Times New Roman" w:cs="Times New Roman"/>
          <w:lang w:val="en-US"/>
        </w:rPr>
        <w:t>Aleksidze</w:t>
      </w:r>
      <w:proofErr w:type="spellEnd"/>
      <w:r w:rsidRPr="00B91774">
        <w:rPr>
          <w:rFonts w:ascii="Times New Roman" w:eastAsia="Times New Roman" w:hAnsi="Times New Roman" w:cs="Times New Roman"/>
          <w:lang w:val="en-US"/>
        </w:rPr>
        <w:t>, 0193, Tbilisi, Georgia</w:t>
      </w:r>
    </w:p>
    <w:p w:rsidR="00A91F54" w:rsidRPr="00B91774" w:rsidRDefault="00A91F54" w:rsidP="00E14D44">
      <w:pPr>
        <w:autoSpaceDE w:val="0"/>
        <w:autoSpaceDN w:val="0"/>
        <w:adjustRightInd w:val="0"/>
        <w:spacing w:before="120"/>
        <w:jc w:val="both"/>
        <w:rPr>
          <w:rFonts w:ascii="Times New Roman" w:eastAsia="Times New Roman" w:hAnsi="Times New Roman" w:cs="Times New Roman"/>
          <w:bCs/>
          <w:lang w:eastAsia="en-GB"/>
        </w:rPr>
      </w:pPr>
    </w:p>
    <w:p w:rsidR="00A92DE1" w:rsidRPr="00B91774" w:rsidRDefault="00CE4A3D" w:rsidP="00E14D44">
      <w:pPr>
        <w:autoSpaceDE w:val="0"/>
        <w:autoSpaceDN w:val="0"/>
        <w:adjustRightInd w:val="0"/>
        <w:spacing w:before="120"/>
        <w:jc w:val="both"/>
        <w:rPr>
          <w:rFonts w:ascii="Times New Roman" w:eastAsia="Times New Roman" w:hAnsi="Times New Roman" w:cs="Times New Roman"/>
          <w:lang w:eastAsia="en-GB"/>
        </w:rPr>
      </w:pPr>
      <w:r w:rsidRPr="00B91774">
        <w:rPr>
          <w:rFonts w:ascii="Times New Roman" w:eastAsia="Times New Roman" w:hAnsi="Times New Roman" w:cs="Times New Roman"/>
          <w:lang w:eastAsia="en-GB"/>
        </w:rPr>
        <w:t>5.3.3</w:t>
      </w:r>
      <w:r w:rsidRPr="00B91774">
        <w:rPr>
          <w:rFonts w:ascii="Times New Roman" w:eastAsia="Times New Roman" w:hAnsi="Times New Roman" w:cs="Times New Roman"/>
          <w:lang w:eastAsia="en-GB"/>
        </w:rPr>
        <w:tab/>
        <w:t>RTA counterpart</w:t>
      </w:r>
    </w:p>
    <w:p w:rsidR="00A91F54" w:rsidRPr="00B91774" w:rsidRDefault="00A91F54" w:rsidP="00A91F54">
      <w:pPr>
        <w:spacing w:after="36" w:line="240" w:lineRule="exact"/>
        <w:jc w:val="both"/>
        <w:rPr>
          <w:rFonts w:ascii="Times New Roman" w:eastAsia="Times New Roman" w:hAnsi="Times New Roman" w:cs="Times New Roman"/>
          <w:lang w:val="en-US"/>
        </w:rPr>
      </w:pPr>
      <w:r w:rsidRPr="00B91774">
        <w:rPr>
          <w:rFonts w:ascii="Times New Roman" w:eastAsia="Times New Roman" w:hAnsi="Times New Roman" w:cs="Times New Roman"/>
          <w:lang w:val="en-US"/>
        </w:rPr>
        <w:t xml:space="preserve">Ms. </w:t>
      </w:r>
      <w:proofErr w:type="spellStart"/>
      <w:r w:rsidRPr="00B91774">
        <w:rPr>
          <w:rFonts w:ascii="Times New Roman" w:eastAsia="Times New Roman" w:hAnsi="Times New Roman" w:cs="Times New Roman"/>
          <w:lang w:val="en-US"/>
        </w:rPr>
        <w:t>Natela</w:t>
      </w:r>
      <w:proofErr w:type="spellEnd"/>
      <w:r w:rsidRPr="00B91774">
        <w:rPr>
          <w:rFonts w:ascii="Times New Roman" w:eastAsia="Times New Roman" w:hAnsi="Times New Roman" w:cs="Times New Roman"/>
          <w:lang w:val="en-US"/>
        </w:rPr>
        <w:t xml:space="preserve"> </w:t>
      </w:r>
      <w:proofErr w:type="spellStart"/>
      <w:r w:rsidRPr="00B91774">
        <w:rPr>
          <w:rFonts w:ascii="Times New Roman" w:eastAsia="Times New Roman" w:hAnsi="Times New Roman" w:cs="Times New Roman"/>
          <w:lang w:val="en-US"/>
        </w:rPr>
        <w:t>Gloveli</w:t>
      </w:r>
      <w:proofErr w:type="spellEnd"/>
      <w:r w:rsidRPr="00B91774">
        <w:rPr>
          <w:rFonts w:ascii="Times New Roman" w:eastAsia="Times New Roman" w:hAnsi="Times New Roman" w:cs="Times New Roman"/>
          <w:lang w:val="en-US"/>
        </w:rPr>
        <w:t xml:space="preserve"> </w:t>
      </w:r>
    </w:p>
    <w:p w:rsidR="00A91F54" w:rsidRPr="00B91774" w:rsidRDefault="00A91F54" w:rsidP="00A91F54">
      <w:pPr>
        <w:spacing w:after="36" w:line="240" w:lineRule="exact"/>
        <w:jc w:val="both"/>
        <w:rPr>
          <w:rFonts w:ascii="Times New Roman" w:eastAsia="Times New Roman" w:hAnsi="Times New Roman" w:cs="Times New Roman"/>
          <w:lang w:val="en-US"/>
        </w:rPr>
      </w:pPr>
      <w:r w:rsidRPr="00B91774">
        <w:rPr>
          <w:rFonts w:ascii="Times New Roman" w:eastAsia="Times New Roman" w:hAnsi="Times New Roman" w:cs="Times New Roman"/>
          <w:lang w:val="en-US"/>
        </w:rPr>
        <w:t>Head of Staff office of Service for Accounting, Reporting and Audit Supervision of Georgia</w:t>
      </w:r>
    </w:p>
    <w:p w:rsidR="00A91F54" w:rsidRPr="00B91774" w:rsidRDefault="00A91F54" w:rsidP="00A91F54">
      <w:pPr>
        <w:spacing w:after="36" w:line="240" w:lineRule="exact"/>
        <w:jc w:val="both"/>
        <w:rPr>
          <w:rFonts w:ascii="Times New Roman" w:eastAsia="Times New Roman" w:hAnsi="Times New Roman" w:cs="Times New Roman"/>
          <w:lang w:val="en-US"/>
        </w:rPr>
      </w:pPr>
      <w:r w:rsidRPr="00B91774">
        <w:rPr>
          <w:rFonts w:ascii="Times New Roman" w:eastAsia="Times New Roman" w:hAnsi="Times New Roman" w:cs="Times New Roman"/>
          <w:lang w:val="en-US"/>
        </w:rPr>
        <w:t xml:space="preserve">1 M. </w:t>
      </w:r>
      <w:proofErr w:type="spellStart"/>
      <w:r w:rsidRPr="00B91774">
        <w:rPr>
          <w:rFonts w:ascii="Times New Roman" w:eastAsia="Times New Roman" w:hAnsi="Times New Roman" w:cs="Times New Roman"/>
          <w:lang w:val="en-US"/>
        </w:rPr>
        <w:t>Aleksidze</w:t>
      </w:r>
      <w:proofErr w:type="spellEnd"/>
      <w:r w:rsidRPr="00B91774">
        <w:rPr>
          <w:rFonts w:ascii="Times New Roman" w:eastAsia="Times New Roman" w:hAnsi="Times New Roman" w:cs="Times New Roman"/>
          <w:lang w:val="en-US"/>
        </w:rPr>
        <w:t>, 0193, Tbilisi, Georgia</w:t>
      </w:r>
    </w:p>
    <w:p w:rsidR="000C06BD" w:rsidRPr="00A91F54" w:rsidRDefault="000C06BD" w:rsidP="00A91F54">
      <w:pPr>
        <w:spacing w:after="36" w:line="240" w:lineRule="exact"/>
        <w:jc w:val="both"/>
        <w:rPr>
          <w:rFonts w:ascii="Times New Roman" w:eastAsia="Times New Roman" w:hAnsi="Times New Roman" w:cs="Times New Roman"/>
          <w:sz w:val="24"/>
          <w:szCs w:val="24"/>
          <w:lang w:val="en-US"/>
        </w:rPr>
      </w:pPr>
    </w:p>
    <w:p w:rsidR="00A92DE1" w:rsidRPr="00ED302C" w:rsidRDefault="00A92DE1" w:rsidP="00A91F54">
      <w:pPr>
        <w:tabs>
          <w:tab w:val="left" w:pos="540"/>
        </w:tabs>
        <w:autoSpaceDE w:val="0"/>
        <w:autoSpaceDN w:val="0"/>
        <w:adjustRightInd w:val="0"/>
        <w:rPr>
          <w:rFonts w:ascii="Times New Roman" w:eastAsia="Times New Roman" w:hAnsi="Times New Roman" w:cs="Times New Roman"/>
          <w:i/>
          <w:lang w:eastAsia="en-GB"/>
        </w:rPr>
      </w:pPr>
      <w:r w:rsidRPr="00ED302C">
        <w:rPr>
          <w:rFonts w:ascii="Times New Roman" w:eastAsia="Times New Roman" w:hAnsi="Times New Roman" w:cs="Times New Roman"/>
          <w:bCs/>
          <w:i/>
          <w:lang w:eastAsia="en-GB"/>
        </w:rPr>
        <w:tab/>
      </w:r>
    </w:p>
    <w:p w:rsidR="00A92DE1" w:rsidRPr="00ED302C" w:rsidRDefault="00A92DE1" w:rsidP="00E14D44">
      <w:pPr>
        <w:autoSpaceDE w:val="0"/>
        <w:autoSpaceDN w:val="0"/>
        <w:adjustRightInd w:val="0"/>
        <w:spacing w:before="120"/>
        <w:ind w:hanging="539"/>
        <w:rPr>
          <w:rFonts w:ascii="Times New Roman" w:eastAsia="Times New Roman" w:hAnsi="Times New Roman" w:cs="Times New Roman"/>
          <w:b/>
          <w:bCs/>
          <w:lang w:eastAsia="en-GB"/>
        </w:rPr>
      </w:pPr>
      <w:r w:rsidRPr="00A8550A">
        <w:rPr>
          <w:rFonts w:ascii="Times New Roman" w:eastAsia="Times New Roman" w:hAnsi="Times New Roman" w:cs="Times New Roman"/>
          <w:b/>
          <w:lang w:eastAsia="en-GB"/>
        </w:rPr>
        <w:t>6</w:t>
      </w:r>
      <w:r w:rsidRPr="00A8550A">
        <w:rPr>
          <w:rFonts w:ascii="Times New Roman" w:eastAsia="Times New Roman" w:hAnsi="Times New Roman" w:cs="Times New Roman"/>
          <w:b/>
          <w:bCs/>
          <w:lang w:eastAsia="en-GB"/>
        </w:rPr>
        <w:t>.</w:t>
      </w:r>
      <w:r w:rsidRPr="00ED302C">
        <w:rPr>
          <w:rFonts w:ascii="Times New Roman" w:eastAsia="Times New Roman" w:hAnsi="Times New Roman" w:cs="Times New Roman"/>
          <w:bCs/>
          <w:lang w:eastAsia="en-GB"/>
        </w:rPr>
        <w:tab/>
      </w:r>
      <w:r w:rsidRPr="00ED302C">
        <w:rPr>
          <w:rFonts w:ascii="Times New Roman" w:eastAsia="Times New Roman" w:hAnsi="Times New Roman" w:cs="Times New Roman"/>
          <w:b/>
          <w:bCs/>
          <w:lang w:eastAsia="en-GB"/>
        </w:rPr>
        <w:t>Duration of the project</w:t>
      </w:r>
    </w:p>
    <w:p w:rsidR="001D40E7" w:rsidRPr="00ED302C" w:rsidRDefault="001D40E7" w:rsidP="00E14D44">
      <w:pPr>
        <w:autoSpaceDE w:val="0"/>
        <w:autoSpaceDN w:val="0"/>
        <w:adjustRightInd w:val="0"/>
        <w:spacing w:before="100" w:beforeAutospacing="1"/>
        <w:ind w:right="100"/>
        <w:contextualSpacing/>
        <w:jc w:val="both"/>
        <w:rPr>
          <w:rFonts w:ascii="Times New Roman" w:eastAsia="Times New Roman" w:hAnsi="Times New Roman" w:cs="Times New Roman"/>
          <w:lang w:eastAsia="en-GB"/>
        </w:rPr>
      </w:pPr>
      <w:r w:rsidRPr="00ED302C">
        <w:rPr>
          <w:rFonts w:ascii="Times New Roman" w:eastAsia="Calibri" w:hAnsi="Times New Roman" w:cs="Times New Roman"/>
          <w:b/>
          <w:color w:val="000000" w:themeColor="text1"/>
          <w:lang w:eastAsia="en-GB"/>
        </w:rPr>
        <w:t>Duration of the execution period</w:t>
      </w:r>
      <w:r w:rsidRPr="00ED302C">
        <w:rPr>
          <w:rFonts w:ascii="Times New Roman" w:eastAsia="Calibri" w:hAnsi="Times New Roman" w:cs="Times New Roman"/>
          <w:color w:val="000000" w:themeColor="text1"/>
          <w:lang w:eastAsia="en-GB"/>
        </w:rPr>
        <w:t xml:space="preserve">: </w:t>
      </w:r>
      <w:r w:rsidRPr="00ED302C">
        <w:rPr>
          <w:rFonts w:ascii="Times New Roman" w:eastAsia="Times New Roman" w:hAnsi="Times New Roman" w:cs="Times New Roman"/>
          <w:lang w:eastAsia="en-GB"/>
        </w:rPr>
        <w:t>2</w:t>
      </w:r>
      <w:r w:rsidR="00FC7CC9">
        <w:rPr>
          <w:rFonts w:ascii="Times New Roman" w:eastAsia="Times New Roman" w:hAnsi="Times New Roman" w:cs="Times New Roman"/>
          <w:lang w:eastAsia="en-GB"/>
        </w:rPr>
        <w:t>1</w:t>
      </w:r>
      <w:r w:rsidRPr="00ED302C">
        <w:rPr>
          <w:rFonts w:ascii="Times New Roman" w:eastAsia="Times New Roman" w:hAnsi="Times New Roman" w:cs="Times New Roman"/>
          <w:lang w:eastAsia="en-GB"/>
        </w:rPr>
        <w:t xml:space="preserve"> months</w:t>
      </w:r>
      <w:r w:rsidR="00372673" w:rsidRPr="00ED302C">
        <w:rPr>
          <w:rFonts w:ascii="Times New Roman" w:eastAsia="Times New Roman" w:hAnsi="Times New Roman" w:cs="Times New Roman"/>
          <w:lang w:eastAsia="en-GB"/>
        </w:rPr>
        <w:t>. [</w:t>
      </w:r>
      <w:r w:rsidRPr="00ED302C">
        <w:rPr>
          <w:rFonts w:ascii="Times New Roman" w:eastAsia="Times New Roman" w:hAnsi="Times New Roman" w:cs="Times New Roman"/>
          <w:lang w:eastAsia="en-GB"/>
        </w:rPr>
        <w:t xml:space="preserve">The execution period will end 3 months after the implementation period of the Action (work plan) which will take </w:t>
      </w:r>
      <w:r w:rsidR="00FC7CC9">
        <w:rPr>
          <w:rFonts w:ascii="Times New Roman" w:eastAsia="Times New Roman" w:hAnsi="Times New Roman" w:cs="Times New Roman"/>
          <w:lang w:eastAsia="en-GB"/>
        </w:rPr>
        <w:t>18</w:t>
      </w:r>
      <w:r w:rsidR="00FC7CC9" w:rsidRPr="00ED302C">
        <w:rPr>
          <w:rFonts w:ascii="Times New Roman" w:eastAsia="Times New Roman" w:hAnsi="Times New Roman" w:cs="Times New Roman"/>
          <w:lang w:eastAsia="en-GB"/>
        </w:rPr>
        <w:t xml:space="preserve"> </w:t>
      </w:r>
      <w:r w:rsidRPr="00ED302C">
        <w:rPr>
          <w:rFonts w:ascii="Times New Roman" w:eastAsia="Times New Roman" w:hAnsi="Times New Roman" w:cs="Times New Roman"/>
          <w:lang w:eastAsia="en-GB"/>
        </w:rPr>
        <w:t>months</w:t>
      </w:r>
      <w:r w:rsidR="00372673" w:rsidRPr="00ED302C">
        <w:rPr>
          <w:rFonts w:ascii="Times New Roman" w:eastAsia="Times New Roman" w:hAnsi="Times New Roman" w:cs="Times New Roman"/>
          <w:lang w:eastAsia="en-GB"/>
        </w:rPr>
        <w:t>]</w:t>
      </w:r>
      <w:r w:rsidRPr="00ED302C">
        <w:rPr>
          <w:rFonts w:ascii="Times New Roman" w:eastAsia="Times New Roman" w:hAnsi="Times New Roman" w:cs="Times New Roman"/>
          <w:lang w:eastAsia="en-GB"/>
        </w:rPr>
        <w:t>.</w:t>
      </w:r>
    </w:p>
    <w:p w:rsidR="00A92DE1" w:rsidRPr="00ED302C" w:rsidRDefault="00A92DE1" w:rsidP="00E14D44">
      <w:pPr>
        <w:autoSpaceDE w:val="0"/>
        <w:autoSpaceDN w:val="0"/>
        <w:adjustRightInd w:val="0"/>
        <w:rPr>
          <w:rFonts w:ascii="Times New Roman" w:eastAsia="Times New Roman" w:hAnsi="Times New Roman" w:cs="Times New Roman"/>
          <w:b/>
          <w:bCs/>
          <w:lang w:eastAsia="en-GB"/>
        </w:rPr>
      </w:pPr>
    </w:p>
    <w:p w:rsidR="00A92DE1" w:rsidRDefault="009F4959" w:rsidP="009F4959">
      <w:pPr>
        <w:autoSpaceDE w:val="0"/>
        <w:autoSpaceDN w:val="0"/>
        <w:adjustRightInd w:val="0"/>
        <w:spacing w:before="120"/>
        <w:ind w:hanging="540"/>
        <w:rPr>
          <w:rFonts w:ascii="Times New Roman" w:eastAsia="Times New Roman" w:hAnsi="Times New Roman" w:cs="Times New Roman"/>
          <w:b/>
          <w:bCs/>
          <w:lang w:eastAsia="en-GB"/>
        </w:rPr>
      </w:pPr>
      <w:r>
        <w:rPr>
          <w:rFonts w:ascii="Times New Roman" w:eastAsia="Times New Roman" w:hAnsi="Times New Roman" w:cs="Times New Roman"/>
          <w:b/>
          <w:bCs/>
          <w:lang w:eastAsia="en-GB"/>
        </w:rPr>
        <w:t>7.</w:t>
      </w:r>
      <w:r>
        <w:rPr>
          <w:rFonts w:ascii="Times New Roman" w:eastAsia="Times New Roman" w:hAnsi="Times New Roman" w:cs="Times New Roman"/>
          <w:b/>
          <w:bCs/>
          <w:lang w:eastAsia="en-GB"/>
        </w:rPr>
        <w:tab/>
        <w:t xml:space="preserve">Sustainability </w:t>
      </w:r>
    </w:p>
    <w:p w:rsidR="00405A73" w:rsidRPr="00212294" w:rsidRDefault="00405A73" w:rsidP="00910F66">
      <w:pPr>
        <w:spacing w:before="120" w:after="0"/>
        <w:jc w:val="both"/>
        <w:rPr>
          <w:rFonts w:ascii="Times New Roman" w:eastAsia="Times New Roman" w:hAnsi="Times New Roman" w:cs="Times New Roman"/>
          <w:color w:val="000000"/>
          <w:lang w:val="en-US"/>
        </w:rPr>
      </w:pPr>
      <w:r w:rsidRPr="00212294">
        <w:rPr>
          <w:rFonts w:ascii="Times New Roman" w:eastAsia="Times New Roman" w:hAnsi="Times New Roman" w:cs="Times New Roman"/>
          <w:color w:val="000000"/>
          <w:lang w:val="en-US"/>
        </w:rPr>
        <w:t>The achievements and benefits of the project will have permanent and ongoing beneficial effects on the effectiveness of SARAS, which will continue to be maintained by the Ministry of Finance of Georgia for the foreseeable future.</w:t>
      </w:r>
    </w:p>
    <w:p w:rsidR="00405A73" w:rsidRDefault="00405A73" w:rsidP="00910F66">
      <w:pPr>
        <w:spacing w:before="120" w:after="0"/>
        <w:jc w:val="both"/>
        <w:rPr>
          <w:rFonts w:ascii="Times New Roman" w:eastAsiaTheme="minorEastAsia" w:hAnsi="Times New Roman" w:cs="Times New Roman"/>
        </w:rPr>
      </w:pPr>
      <w:r w:rsidRPr="00212294">
        <w:rPr>
          <w:rFonts w:ascii="Times New Roman" w:eastAsiaTheme="minorEastAsia" w:hAnsi="Times New Roman" w:cs="Times New Roman"/>
        </w:rPr>
        <w:t>The sustainability of the project will be achieved through a suitable implementation of the project activities and availability of trained personnel in the Department of Audit and Professional Education Supervision and Department of Accounting and Reporting Supervision and as well as provision/development of relevant documents and training material for further use in Georgia.</w:t>
      </w:r>
    </w:p>
    <w:p w:rsidR="00B20E08" w:rsidRDefault="00B20E08" w:rsidP="00910F66">
      <w:pPr>
        <w:keepLines/>
        <w:widowControl w:val="0"/>
        <w:autoSpaceDE w:val="0"/>
        <w:autoSpaceDN w:val="0"/>
        <w:adjustRightInd w:val="0"/>
        <w:spacing w:before="120" w:after="0"/>
        <w:jc w:val="both"/>
        <w:rPr>
          <w:rFonts w:ascii="Times New Roman" w:eastAsia="Calibri" w:hAnsi="Times New Roman" w:cs="Times New Roman"/>
          <w:iCs/>
          <w:color w:val="000000" w:themeColor="text1"/>
        </w:rPr>
      </w:pPr>
      <w:r w:rsidRPr="003729E0">
        <w:rPr>
          <w:rFonts w:ascii="Times New Roman" w:eastAsia="Calibri" w:hAnsi="Times New Roman" w:cs="Times New Roman"/>
          <w:iCs/>
          <w:color w:val="000000" w:themeColor="text1"/>
        </w:rPr>
        <w:t xml:space="preserve">In order </w:t>
      </w:r>
      <w:r>
        <w:rPr>
          <w:rFonts w:ascii="Times New Roman" w:eastAsia="Calibri" w:hAnsi="Times New Roman" w:cs="Times New Roman"/>
          <w:iCs/>
          <w:color w:val="000000" w:themeColor="text1"/>
        </w:rPr>
        <w:t xml:space="preserve">to contribute to develop implementable legislation, the twinning project will support preparation of </w:t>
      </w:r>
      <w:r w:rsidRPr="00607F83">
        <w:rPr>
          <w:rFonts w:ascii="Times New Roman" w:eastAsia="Calibri" w:hAnsi="Times New Roman" w:cs="Times New Roman"/>
          <w:iCs/>
          <w:color w:val="000000" w:themeColor="text1"/>
        </w:rPr>
        <w:t xml:space="preserve">analytical prerequisites </w:t>
      </w:r>
      <w:r>
        <w:rPr>
          <w:rFonts w:ascii="Times New Roman" w:eastAsia="Calibri" w:hAnsi="Times New Roman" w:cs="Times New Roman"/>
          <w:iCs/>
          <w:color w:val="000000" w:themeColor="text1"/>
        </w:rPr>
        <w:t xml:space="preserve">i.e. </w:t>
      </w:r>
      <w:r w:rsidRPr="00607F83">
        <w:rPr>
          <w:rFonts w:ascii="Times New Roman" w:eastAsia="Calibri" w:hAnsi="Times New Roman" w:cs="Times New Roman"/>
          <w:iCs/>
          <w:color w:val="000000" w:themeColor="text1"/>
        </w:rPr>
        <w:t>preparation of concept notes</w:t>
      </w:r>
      <w:r>
        <w:rPr>
          <w:rFonts w:ascii="Times New Roman" w:eastAsia="Calibri" w:hAnsi="Times New Roman" w:cs="Times New Roman"/>
          <w:iCs/>
          <w:color w:val="000000" w:themeColor="text1"/>
        </w:rPr>
        <w:t xml:space="preserve">, </w:t>
      </w:r>
      <w:r w:rsidRPr="00607F83">
        <w:rPr>
          <w:rFonts w:ascii="Times New Roman" w:eastAsia="Calibri" w:hAnsi="Times New Roman" w:cs="Times New Roman"/>
          <w:iCs/>
          <w:color w:val="000000" w:themeColor="text1"/>
        </w:rPr>
        <w:t>impact assessments</w:t>
      </w:r>
      <w:r>
        <w:rPr>
          <w:rFonts w:ascii="Times New Roman" w:eastAsia="Calibri" w:hAnsi="Times New Roman" w:cs="Times New Roman"/>
          <w:iCs/>
          <w:color w:val="000000" w:themeColor="text1"/>
        </w:rPr>
        <w:t xml:space="preserve">, estimation of implementation costs and will support SARAS </w:t>
      </w:r>
      <w:r w:rsidRPr="00607F83">
        <w:rPr>
          <w:rFonts w:ascii="Times New Roman" w:eastAsia="Calibri" w:hAnsi="Times New Roman" w:cs="Times New Roman"/>
          <w:iCs/>
          <w:color w:val="000000" w:themeColor="text1"/>
        </w:rPr>
        <w:t>on conducting inter-institutional and public consultations</w:t>
      </w:r>
      <w:r>
        <w:rPr>
          <w:rFonts w:ascii="Times New Roman" w:eastAsia="Calibri" w:hAnsi="Times New Roman" w:cs="Times New Roman"/>
          <w:iCs/>
          <w:color w:val="000000" w:themeColor="text1"/>
        </w:rPr>
        <w:t>, including publication of consultation results.</w:t>
      </w:r>
    </w:p>
    <w:p w:rsidR="001D40E7" w:rsidRDefault="001D40E7" w:rsidP="00910F66">
      <w:pPr>
        <w:keepLines/>
        <w:widowControl w:val="0"/>
        <w:autoSpaceDE w:val="0"/>
        <w:autoSpaceDN w:val="0"/>
        <w:adjustRightInd w:val="0"/>
        <w:spacing w:before="120" w:after="0"/>
        <w:jc w:val="both"/>
        <w:rPr>
          <w:rStyle w:val="st"/>
        </w:rPr>
      </w:pPr>
      <w:r w:rsidRPr="00ED302C">
        <w:rPr>
          <w:rFonts w:ascii="Times New Roman" w:eastAsia="Calibri" w:hAnsi="Times New Roman" w:cs="Times New Roman"/>
          <w:iCs/>
          <w:color w:val="000000" w:themeColor="text1"/>
        </w:rPr>
        <w:t xml:space="preserve">The Beneficiary Institution is fully committed to ensure the long term impact of the Twinning project. Staff benefiting from </w:t>
      </w:r>
      <w:r w:rsidR="00212294">
        <w:rPr>
          <w:rFonts w:ascii="Times New Roman" w:eastAsia="Calibri" w:hAnsi="Times New Roman" w:cs="Times New Roman"/>
          <w:iCs/>
          <w:color w:val="000000" w:themeColor="text1"/>
        </w:rPr>
        <w:t xml:space="preserve">different project activities </w:t>
      </w:r>
      <w:r w:rsidRPr="00ED302C">
        <w:rPr>
          <w:rFonts w:ascii="Times New Roman" w:eastAsia="Calibri" w:hAnsi="Times New Roman" w:cs="Times New Roman"/>
          <w:iCs/>
          <w:color w:val="000000" w:themeColor="text1"/>
        </w:rPr>
        <w:t>trainings</w:t>
      </w:r>
      <w:r w:rsidR="00212294">
        <w:rPr>
          <w:rFonts w:ascii="Times New Roman" w:eastAsia="Calibri" w:hAnsi="Times New Roman" w:cs="Times New Roman"/>
          <w:iCs/>
          <w:color w:val="000000" w:themeColor="text1"/>
        </w:rPr>
        <w:t xml:space="preserve">, practical exercise, inspections carried out, </w:t>
      </w:r>
      <w:r w:rsidRPr="00ED302C">
        <w:rPr>
          <w:rFonts w:ascii="Times New Roman" w:eastAsia="Calibri" w:hAnsi="Times New Roman" w:cs="Times New Roman"/>
          <w:iCs/>
          <w:color w:val="000000" w:themeColor="text1"/>
        </w:rPr>
        <w:t xml:space="preserve">study visits shall transfer knowledge </w:t>
      </w:r>
      <w:r w:rsidR="00212294">
        <w:rPr>
          <w:rFonts w:ascii="Times New Roman" w:eastAsia="Calibri" w:hAnsi="Times New Roman" w:cs="Times New Roman"/>
          <w:iCs/>
          <w:color w:val="000000" w:themeColor="text1"/>
        </w:rPr>
        <w:t xml:space="preserve">step by step </w:t>
      </w:r>
      <w:r w:rsidR="00212294" w:rsidRPr="00ED302C">
        <w:rPr>
          <w:rFonts w:ascii="Times New Roman" w:eastAsia="Calibri" w:hAnsi="Times New Roman" w:cs="Times New Roman"/>
          <w:iCs/>
          <w:color w:val="000000" w:themeColor="text1"/>
        </w:rPr>
        <w:t>to</w:t>
      </w:r>
      <w:r w:rsidRPr="00ED302C">
        <w:rPr>
          <w:rFonts w:ascii="Times New Roman" w:eastAsia="Calibri" w:hAnsi="Times New Roman" w:cs="Times New Roman"/>
          <w:iCs/>
          <w:color w:val="000000" w:themeColor="text1"/>
        </w:rPr>
        <w:t xml:space="preserve"> their colleagues</w:t>
      </w:r>
      <w:r w:rsidR="00374858" w:rsidRPr="00ED302C">
        <w:rPr>
          <w:rFonts w:ascii="Times New Roman" w:eastAsia="Calibri" w:hAnsi="Times New Roman" w:cs="Times New Roman"/>
          <w:iCs/>
          <w:color w:val="000000" w:themeColor="text1"/>
        </w:rPr>
        <w:t>.</w:t>
      </w:r>
      <w:r w:rsidR="006C6FAD">
        <w:rPr>
          <w:rFonts w:ascii="Times New Roman" w:eastAsia="Calibri" w:hAnsi="Times New Roman" w:cs="Times New Roman"/>
          <w:iCs/>
          <w:color w:val="000000" w:themeColor="text1"/>
        </w:rPr>
        <w:t xml:space="preserve"> </w:t>
      </w:r>
      <w:r w:rsidR="008B4743" w:rsidRPr="00ED302C">
        <w:rPr>
          <w:rFonts w:ascii="Times New Roman" w:eastAsia="Calibri" w:hAnsi="Times New Roman" w:cs="Times New Roman"/>
          <w:iCs/>
          <w:color w:val="000000" w:themeColor="text1"/>
        </w:rPr>
        <w:t xml:space="preserve">Smooth and effective functioning of the achieved results will be guaranteed by the relevant human and financial resources contribution. The relevant </w:t>
      </w:r>
      <w:r w:rsidR="00212294">
        <w:rPr>
          <w:rFonts w:ascii="Times New Roman" w:eastAsia="Calibri" w:hAnsi="Times New Roman" w:cs="Times New Roman"/>
          <w:iCs/>
          <w:color w:val="000000" w:themeColor="text1"/>
        </w:rPr>
        <w:t xml:space="preserve">operational documents </w:t>
      </w:r>
      <w:r w:rsidR="008B4743" w:rsidRPr="00ED302C">
        <w:rPr>
          <w:rFonts w:ascii="Times New Roman" w:eastAsia="Calibri" w:hAnsi="Times New Roman" w:cs="Times New Roman"/>
          <w:iCs/>
          <w:color w:val="000000" w:themeColor="text1"/>
        </w:rPr>
        <w:t xml:space="preserve">will be introduced based on the </w:t>
      </w:r>
      <w:r w:rsidR="00212294">
        <w:rPr>
          <w:rFonts w:ascii="Times New Roman" w:eastAsia="Calibri" w:hAnsi="Times New Roman" w:cs="Times New Roman"/>
          <w:iCs/>
          <w:color w:val="000000" w:themeColor="text1"/>
        </w:rPr>
        <w:t xml:space="preserve">discussions / consultations </w:t>
      </w:r>
      <w:r w:rsidR="00212294" w:rsidRPr="00ED302C">
        <w:rPr>
          <w:rFonts w:ascii="Times New Roman" w:eastAsia="Calibri" w:hAnsi="Times New Roman" w:cs="Times New Roman"/>
          <w:iCs/>
          <w:color w:val="000000" w:themeColor="text1"/>
        </w:rPr>
        <w:t>with</w:t>
      </w:r>
      <w:r w:rsidR="008B4743" w:rsidRPr="00ED302C">
        <w:rPr>
          <w:rFonts w:ascii="Times New Roman" w:eastAsia="Calibri" w:hAnsi="Times New Roman" w:cs="Times New Roman"/>
          <w:iCs/>
          <w:color w:val="000000" w:themeColor="text1"/>
        </w:rPr>
        <w:t xml:space="preserve"> the </w:t>
      </w:r>
      <w:r w:rsidR="00212294">
        <w:rPr>
          <w:rFonts w:ascii="Times New Roman" w:eastAsia="Calibri" w:hAnsi="Times New Roman" w:cs="Times New Roman"/>
          <w:iCs/>
          <w:color w:val="000000" w:themeColor="text1"/>
        </w:rPr>
        <w:t>relevant parties</w:t>
      </w:r>
      <w:r w:rsidR="008B4743" w:rsidRPr="00ED302C">
        <w:rPr>
          <w:rFonts w:ascii="Times New Roman" w:eastAsia="Calibri" w:hAnsi="Times New Roman" w:cs="Times New Roman"/>
          <w:iCs/>
          <w:color w:val="000000" w:themeColor="text1"/>
        </w:rPr>
        <w:t xml:space="preserve"> in a reasonable timeframe. </w:t>
      </w:r>
      <w:r w:rsidR="00212294">
        <w:rPr>
          <w:rFonts w:ascii="Times New Roman" w:eastAsia="Calibri" w:hAnsi="Times New Roman" w:cs="Times New Roman"/>
          <w:iCs/>
          <w:color w:val="000000" w:themeColor="text1"/>
        </w:rPr>
        <w:t>Trained s</w:t>
      </w:r>
      <w:r w:rsidR="00260DD4">
        <w:rPr>
          <w:rFonts w:ascii="Times New Roman" w:eastAsia="Calibri" w:hAnsi="Times New Roman" w:cs="Times New Roman"/>
          <w:iCs/>
          <w:color w:val="000000" w:themeColor="text1"/>
        </w:rPr>
        <w:t xml:space="preserve">taff </w:t>
      </w:r>
      <w:r w:rsidR="00260DD4" w:rsidRPr="00260DD4">
        <w:rPr>
          <w:rFonts w:ascii="Times New Roman" w:eastAsia="Calibri" w:hAnsi="Times New Roman" w:cs="Times New Roman"/>
          <w:iCs/>
          <w:color w:val="000000" w:themeColor="text1"/>
        </w:rPr>
        <w:t>should</w:t>
      </w:r>
      <w:r w:rsidR="00212294">
        <w:rPr>
          <w:rFonts w:ascii="Times New Roman" w:eastAsia="Calibri" w:hAnsi="Times New Roman" w:cs="Times New Roman"/>
          <w:iCs/>
          <w:color w:val="000000" w:themeColor="text1"/>
        </w:rPr>
        <w:t xml:space="preserve"> be maintained within the </w:t>
      </w:r>
      <w:r w:rsidR="004D398A">
        <w:rPr>
          <w:rFonts w:ascii="Times New Roman" w:eastAsia="Calibri" w:hAnsi="Times New Roman" w:cs="Times New Roman"/>
          <w:iCs/>
          <w:color w:val="000000" w:themeColor="text1"/>
        </w:rPr>
        <w:t xml:space="preserve">administration </w:t>
      </w:r>
      <w:r w:rsidR="004D398A" w:rsidRPr="00260DD4">
        <w:rPr>
          <w:rFonts w:ascii="Times New Roman" w:eastAsia="Calibri" w:hAnsi="Times New Roman" w:cs="Times New Roman"/>
          <w:iCs/>
          <w:color w:val="000000" w:themeColor="text1"/>
        </w:rPr>
        <w:t>to</w:t>
      </w:r>
      <w:r w:rsidR="00212294">
        <w:rPr>
          <w:rFonts w:ascii="Times New Roman" w:eastAsia="Calibri" w:hAnsi="Times New Roman" w:cs="Times New Roman"/>
          <w:iCs/>
          <w:color w:val="000000" w:themeColor="text1"/>
        </w:rPr>
        <w:t xml:space="preserve"> </w:t>
      </w:r>
      <w:r w:rsidR="004D398A">
        <w:rPr>
          <w:rFonts w:ascii="Times New Roman" w:eastAsia="Calibri" w:hAnsi="Times New Roman" w:cs="Times New Roman"/>
          <w:iCs/>
          <w:color w:val="000000" w:themeColor="text1"/>
        </w:rPr>
        <w:t xml:space="preserve">successfully </w:t>
      </w:r>
      <w:r w:rsidR="004D398A" w:rsidRPr="00260DD4">
        <w:rPr>
          <w:rFonts w:ascii="Times New Roman" w:eastAsia="Calibri" w:hAnsi="Times New Roman" w:cs="Times New Roman"/>
          <w:iCs/>
          <w:color w:val="000000" w:themeColor="text1"/>
        </w:rPr>
        <w:t>fulfil</w:t>
      </w:r>
      <w:r w:rsidR="00260DD4" w:rsidRPr="00260DD4">
        <w:rPr>
          <w:rFonts w:ascii="Times New Roman" w:eastAsia="Calibri" w:hAnsi="Times New Roman" w:cs="Times New Roman"/>
          <w:iCs/>
          <w:color w:val="000000" w:themeColor="text1"/>
        </w:rPr>
        <w:t xml:space="preserve"> their tasks.</w:t>
      </w:r>
      <w:r w:rsidR="00260DD4">
        <w:rPr>
          <w:rStyle w:val="st"/>
        </w:rPr>
        <w:t xml:space="preserve"> </w:t>
      </w:r>
    </w:p>
    <w:p w:rsidR="00B20E08" w:rsidRPr="003729E0" w:rsidRDefault="00B20E08" w:rsidP="00910F66">
      <w:pPr>
        <w:keepLines/>
        <w:widowControl w:val="0"/>
        <w:autoSpaceDE w:val="0"/>
        <w:autoSpaceDN w:val="0"/>
        <w:adjustRightInd w:val="0"/>
        <w:spacing w:before="120" w:after="0"/>
        <w:jc w:val="both"/>
        <w:rPr>
          <w:rFonts w:ascii="Times New Roman" w:eastAsia="Calibri" w:hAnsi="Times New Roman" w:cs="Times New Roman"/>
          <w:iCs/>
          <w:color w:val="000000" w:themeColor="text1"/>
        </w:rPr>
      </w:pPr>
      <w:r w:rsidRPr="003729E0">
        <w:rPr>
          <w:rFonts w:ascii="Times New Roman" w:eastAsia="Calibri" w:hAnsi="Times New Roman" w:cs="Times New Roman"/>
          <w:iCs/>
          <w:color w:val="000000" w:themeColor="text1"/>
        </w:rPr>
        <w:t>Coordination with the CSB will also contribute to sustainability of training activities by integrating them, where possible, in the CSB's training programme.</w:t>
      </w:r>
    </w:p>
    <w:p w:rsidR="00B20E08" w:rsidRPr="003729E0" w:rsidRDefault="00B20E08" w:rsidP="00910F66">
      <w:pPr>
        <w:keepLines/>
        <w:widowControl w:val="0"/>
        <w:autoSpaceDE w:val="0"/>
        <w:autoSpaceDN w:val="0"/>
        <w:adjustRightInd w:val="0"/>
        <w:spacing w:before="120" w:after="0"/>
        <w:jc w:val="both"/>
        <w:rPr>
          <w:rFonts w:ascii="Times New Roman" w:eastAsia="Calibri" w:hAnsi="Times New Roman" w:cs="Times New Roman"/>
          <w:iCs/>
          <w:color w:val="000000" w:themeColor="text1"/>
        </w:rPr>
      </w:pPr>
      <w:r w:rsidRPr="003729E0">
        <w:rPr>
          <w:rFonts w:ascii="Times New Roman" w:eastAsia="Calibri" w:hAnsi="Times New Roman" w:cs="Times New Roman"/>
          <w:iCs/>
          <w:color w:val="000000" w:themeColor="text1"/>
        </w:rPr>
        <w:t xml:space="preserve">Any internal procedure developed with the support of the project will be </w:t>
      </w:r>
      <w:r w:rsidRPr="004A6786">
        <w:rPr>
          <w:rFonts w:ascii="Times New Roman" w:eastAsia="Calibri" w:hAnsi="Times New Roman" w:cs="Times New Roman"/>
          <w:iCs/>
          <w:color w:val="000000" w:themeColor="text1"/>
        </w:rPr>
        <w:t xml:space="preserve">consistent with the formal decrees on the organisational structure and job requirements for the organisation </w:t>
      </w:r>
      <w:r w:rsidRPr="007F1EA6">
        <w:rPr>
          <w:rFonts w:ascii="Times New Roman" w:eastAsia="Calibri" w:hAnsi="Times New Roman" w:cs="Times New Roman"/>
          <w:iCs/>
          <w:color w:val="000000" w:themeColor="text1"/>
        </w:rPr>
        <w:t>and any by-laws that exist for all government bodies regarding job descriptions and written procedures. I</w:t>
      </w:r>
      <w:r w:rsidRPr="003729E0">
        <w:rPr>
          <w:rFonts w:ascii="Times New Roman" w:eastAsia="Calibri" w:hAnsi="Times New Roman" w:cs="Times New Roman"/>
          <w:iCs/>
          <w:color w:val="000000" w:themeColor="text1"/>
        </w:rPr>
        <w:t>n addition, any written procedural manual or guidelines developed with the support of the project will be simple enough to be regularly updated and changed by the staff of the respective organisations without ext</w:t>
      </w:r>
      <w:bookmarkStart w:id="13" w:name="_GoBack"/>
      <w:bookmarkEnd w:id="13"/>
      <w:r w:rsidRPr="003729E0">
        <w:rPr>
          <w:rFonts w:ascii="Times New Roman" w:eastAsia="Calibri" w:hAnsi="Times New Roman" w:cs="Times New Roman"/>
          <w:iCs/>
          <w:color w:val="000000" w:themeColor="text1"/>
        </w:rPr>
        <w:t>ernal support.</w:t>
      </w:r>
    </w:p>
    <w:p w:rsidR="00B20E08" w:rsidRPr="00ED302C" w:rsidRDefault="00B20E08" w:rsidP="00910F66">
      <w:pPr>
        <w:keepLines/>
        <w:widowControl w:val="0"/>
        <w:autoSpaceDE w:val="0"/>
        <w:autoSpaceDN w:val="0"/>
        <w:adjustRightInd w:val="0"/>
        <w:spacing w:before="120" w:after="0"/>
        <w:jc w:val="both"/>
        <w:rPr>
          <w:rFonts w:ascii="Times New Roman" w:eastAsia="Calibri" w:hAnsi="Times New Roman" w:cs="Times New Roman"/>
          <w:iCs/>
          <w:color w:val="000000" w:themeColor="text1"/>
        </w:rPr>
      </w:pPr>
    </w:p>
    <w:p w:rsidR="00CA578A" w:rsidRPr="00ED302C" w:rsidRDefault="00CA578A" w:rsidP="00F257CE">
      <w:pPr>
        <w:keepLines/>
        <w:widowControl w:val="0"/>
        <w:autoSpaceDE w:val="0"/>
        <w:autoSpaceDN w:val="0"/>
        <w:adjustRightInd w:val="0"/>
        <w:spacing w:after="0"/>
        <w:jc w:val="both"/>
        <w:rPr>
          <w:rFonts w:ascii="Times New Roman" w:eastAsia="Calibri" w:hAnsi="Times New Roman" w:cs="Times New Roman"/>
          <w:iCs/>
          <w:color w:val="000000" w:themeColor="text1"/>
        </w:rPr>
      </w:pPr>
      <w:r>
        <w:rPr>
          <w:rFonts w:ascii="Times New Roman" w:eastAsia="Calibri" w:hAnsi="Times New Roman" w:cs="Times New Roman"/>
          <w:iCs/>
          <w:color w:val="000000" w:themeColor="text1"/>
        </w:rPr>
        <w:t xml:space="preserve">Since results should be sustainable, the Beneficiary should describe how in its budget planning (Medium-Term </w:t>
      </w:r>
      <w:r w:rsidR="00DB7E68">
        <w:rPr>
          <w:rFonts w:ascii="Times New Roman" w:eastAsia="Calibri" w:hAnsi="Times New Roman" w:cs="Times New Roman"/>
          <w:iCs/>
          <w:color w:val="000000" w:themeColor="text1"/>
        </w:rPr>
        <w:t>Business</w:t>
      </w:r>
      <w:r>
        <w:rPr>
          <w:rFonts w:ascii="Times New Roman" w:eastAsia="Calibri" w:hAnsi="Times New Roman" w:cs="Times New Roman"/>
          <w:iCs/>
          <w:color w:val="000000" w:themeColor="text1"/>
        </w:rPr>
        <w:t xml:space="preserve"> Planning or alike) </w:t>
      </w:r>
      <w:r w:rsidR="00DB7E68">
        <w:rPr>
          <w:rFonts w:ascii="Times New Roman" w:eastAsia="Calibri" w:hAnsi="Times New Roman" w:cs="Times New Roman"/>
          <w:iCs/>
          <w:color w:val="000000" w:themeColor="text1"/>
        </w:rPr>
        <w:t xml:space="preserve">it </w:t>
      </w:r>
      <w:r>
        <w:rPr>
          <w:rFonts w:ascii="Times New Roman" w:eastAsia="Calibri" w:hAnsi="Times New Roman" w:cs="Times New Roman"/>
          <w:iCs/>
          <w:color w:val="000000" w:themeColor="text1"/>
        </w:rPr>
        <w:t>has planned necessary resources ensuring the sustainability.</w:t>
      </w:r>
    </w:p>
    <w:p w:rsidR="00A92DE1" w:rsidRDefault="00A92DE1" w:rsidP="00E14D44">
      <w:pPr>
        <w:autoSpaceDE w:val="0"/>
        <w:autoSpaceDN w:val="0"/>
        <w:adjustRightInd w:val="0"/>
        <w:spacing w:before="120"/>
        <w:ind w:hanging="540"/>
        <w:rPr>
          <w:rFonts w:ascii="Times New Roman" w:eastAsia="Times New Roman" w:hAnsi="Times New Roman" w:cs="Times New Roman"/>
          <w:bCs/>
          <w:i/>
          <w:lang w:eastAsia="en-GB"/>
        </w:rPr>
      </w:pPr>
      <w:r w:rsidRPr="00ED302C">
        <w:rPr>
          <w:rFonts w:ascii="Times New Roman" w:eastAsia="Times New Roman" w:hAnsi="Times New Roman" w:cs="Times New Roman"/>
          <w:b/>
          <w:bCs/>
          <w:lang w:eastAsia="en-GB"/>
        </w:rPr>
        <w:t>8.</w:t>
      </w:r>
      <w:r w:rsidRPr="00ED302C">
        <w:rPr>
          <w:rFonts w:ascii="Times New Roman" w:eastAsia="Times New Roman" w:hAnsi="Times New Roman" w:cs="Times New Roman"/>
          <w:b/>
          <w:bCs/>
          <w:lang w:eastAsia="en-GB"/>
        </w:rPr>
        <w:tab/>
        <w:t xml:space="preserve">Crosscutting issues </w:t>
      </w:r>
      <w:r w:rsidRPr="00ED302C">
        <w:rPr>
          <w:rFonts w:ascii="Times New Roman" w:eastAsia="Times New Roman" w:hAnsi="Times New Roman" w:cs="Times New Roman"/>
          <w:bCs/>
          <w:i/>
          <w:lang w:eastAsia="en-GB"/>
        </w:rPr>
        <w:t xml:space="preserve">(equal opportunity, environment, climate </w:t>
      </w:r>
      <w:proofErr w:type="spellStart"/>
      <w:r w:rsidRPr="00ED302C">
        <w:rPr>
          <w:rFonts w:ascii="Times New Roman" w:eastAsia="Times New Roman" w:hAnsi="Times New Roman" w:cs="Times New Roman"/>
          <w:bCs/>
          <w:i/>
          <w:lang w:eastAsia="en-GB"/>
        </w:rPr>
        <w:t>etc</w:t>
      </w:r>
      <w:proofErr w:type="spellEnd"/>
      <w:r w:rsidRPr="00ED302C">
        <w:rPr>
          <w:rFonts w:ascii="Times New Roman" w:eastAsia="Times New Roman" w:hAnsi="Times New Roman" w:cs="Times New Roman"/>
          <w:bCs/>
          <w:i/>
          <w:lang w:eastAsia="en-GB"/>
        </w:rPr>
        <w:t>…)</w:t>
      </w:r>
    </w:p>
    <w:p w:rsidR="00405A73" w:rsidRPr="00B91774" w:rsidRDefault="00405A73" w:rsidP="00910F66">
      <w:pPr>
        <w:tabs>
          <w:tab w:val="left" w:pos="0"/>
          <w:tab w:val="left" w:pos="540"/>
        </w:tabs>
        <w:spacing w:before="120" w:after="0"/>
        <w:ind w:right="-20"/>
        <w:jc w:val="both"/>
        <w:rPr>
          <w:rFonts w:ascii="Times New Roman" w:eastAsiaTheme="minorEastAsia" w:hAnsi="Times New Roman" w:cs="Times New Roman"/>
        </w:rPr>
      </w:pPr>
      <w:r w:rsidRPr="00B91774">
        <w:rPr>
          <w:rFonts w:ascii="Times New Roman" w:eastAsia="Times New Roman" w:hAnsi="Times New Roman" w:cs="Times New Roman"/>
          <w:color w:val="000000"/>
          <w:lang w:val="en-US"/>
        </w:rPr>
        <w:t xml:space="preserve">Based on the fundamental principles of promoting equality and combating discrimination, </w:t>
      </w:r>
      <w:r w:rsidRPr="00B91774">
        <w:rPr>
          <w:rFonts w:ascii="Times New Roman" w:eastAsiaTheme="minorEastAsia" w:hAnsi="Times New Roman" w:cs="Times New Roman"/>
        </w:rPr>
        <w:t xml:space="preserve">SARAS will ensure equal opportunities between male and female in the management and implementation of the </w:t>
      </w:r>
      <w:r w:rsidR="004475A0">
        <w:rPr>
          <w:rFonts w:ascii="Times New Roman" w:eastAsiaTheme="minorEastAsia" w:hAnsi="Times New Roman" w:cs="Times New Roman"/>
        </w:rPr>
        <w:t>P</w:t>
      </w:r>
      <w:r w:rsidRPr="00B91774">
        <w:rPr>
          <w:rFonts w:ascii="Times New Roman" w:eastAsiaTheme="minorEastAsia" w:hAnsi="Times New Roman" w:cs="Times New Roman"/>
        </w:rPr>
        <w:t>roject, including equal opportunities in training, site visits and participation in all of the Projects' missions and events; contributing thus to the promotion of gender equality.</w:t>
      </w:r>
    </w:p>
    <w:p w:rsidR="00F731D6" w:rsidRPr="00B91774" w:rsidRDefault="00F731D6" w:rsidP="00910F66">
      <w:pPr>
        <w:autoSpaceDE w:val="0"/>
        <w:autoSpaceDN w:val="0"/>
        <w:adjustRightInd w:val="0"/>
        <w:spacing w:before="120"/>
        <w:jc w:val="both"/>
        <w:rPr>
          <w:rFonts w:ascii="Times New Roman" w:hAnsi="Times New Roman" w:cs="Times New Roman"/>
        </w:rPr>
      </w:pPr>
      <w:r w:rsidRPr="00B91774">
        <w:rPr>
          <w:rFonts w:ascii="Times New Roman" w:hAnsi="Times New Roman" w:cs="Times New Roman"/>
        </w:rPr>
        <w:t xml:space="preserve">The principle </w:t>
      </w:r>
      <w:r w:rsidR="008D4830" w:rsidRPr="00B91774">
        <w:rPr>
          <w:rFonts w:ascii="Times New Roman" w:hAnsi="Times New Roman" w:cs="Times New Roman"/>
        </w:rPr>
        <w:t>of implementation</w:t>
      </w:r>
      <w:r w:rsidRPr="00B91774">
        <w:rPr>
          <w:rFonts w:ascii="Times New Roman" w:hAnsi="Times New Roman" w:cs="Times New Roman"/>
        </w:rPr>
        <w:t xml:space="preserve"> of this Twinning project will </w:t>
      </w:r>
      <w:r w:rsidR="008D4830" w:rsidRPr="00B91774">
        <w:rPr>
          <w:rFonts w:ascii="Times New Roman" w:hAnsi="Times New Roman" w:cs="Times New Roman"/>
        </w:rPr>
        <w:t xml:space="preserve">be </w:t>
      </w:r>
      <w:r w:rsidRPr="00B91774">
        <w:rPr>
          <w:rFonts w:ascii="Times New Roman" w:hAnsi="Times New Roman" w:cs="Times New Roman"/>
        </w:rPr>
        <w:t>based on environment</w:t>
      </w:r>
      <w:r w:rsidR="008D4830" w:rsidRPr="00B91774">
        <w:rPr>
          <w:rFonts w:ascii="Times New Roman" w:hAnsi="Times New Roman" w:cs="Times New Roman"/>
        </w:rPr>
        <w:t xml:space="preserve"> friendly atmosphere. This in particular guarantees, minimising paper use during project implementation by the maximum feasible use of electronic tools and resources. Nowadays financial reporting, accounting and audit </w:t>
      </w:r>
      <w:r w:rsidR="00374858" w:rsidRPr="00B91774">
        <w:rPr>
          <w:rFonts w:ascii="Times New Roman" w:hAnsi="Times New Roman" w:cs="Times New Roman"/>
        </w:rPr>
        <w:t>are</w:t>
      </w:r>
      <w:r w:rsidR="008D4830" w:rsidRPr="00B91774">
        <w:rPr>
          <w:rFonts w:ascii="Times New Roman" w:hAnsi="Times New Roman" w:cs="Times New Roman"/>
        </w:rPr>
        <w:t xml:space="preserve"> mainly done through </w:t>
      </w:r>
      <w:r w:rsidR="00374858" w:rsidRPr="00B91774">
        <w:rPr>
          <w:rFonts w:ascii="Times New Roman" w:hAnsi="Times New Roman" w:cs="Times New Roman"/>
        </w:rPr>
        <w:t>E-Systems</w:t>
      </w:r>
      <w:r w:rsidR="008D4830" w:rsidRPr="00B91774">
        <w:rPr>
          <w:rFonts w:ascii="Times New Roman" w:hAnsi="Times New Roman" w:cs="Times New Roman"/>
        </w:rPr>
        <w:t xml:space="preserve"> so the project will follow the </w:t>
      </w:r>
      <w:r w:rsidR="00E268A8" w:rsidRPr="00B91774">
        <w:rPr>
          <w:rFonts w:ascii="Times New Roman" w:hAnsi="Times New Roman" w:cs="Times New Roman"/>
        </w:rPr>
        <w:t xml:space="preserve">existing </w:t>
      </w:r>
      <w:r w:rsidR="008D4830" w:rsidRPr="00B91774">
        <w:rPr>
          <w:rFonts w:ascii="Times New Roman" w:hAnsi="Times New Roman" w:cs="Times New Roman"/>
        </w:rPr>
        <w:t>practice</w:t>
      </w:r>
      <w:r w:rsidR="00E268A8" w:rsidRPr="00B91774">
        <w:rPr>
          <w:rFonts w:ascii="Times New Roman" w:hAnsi="Times New Roman" w:cs="Times New Roman"/>
        </w:rPr>
        <w:t xml:space="preserve"> and strengthen SARAS ability in this regard.</w:t>
      </w:r>
      <w:r w:rsidR="008D4830" w:rsidRPr="00B91774">
        <w:rPr>
          <w:rFonts w:ascii="Times New Roman" w:hAnsi="Times New Roman" w:cs="Times New Roman"/>
        </w:rPr>
        <w:t xml:space="preserve">   </w:t>
      </w:r>
    </w:p>
    <w:p w:rsidR="00F731D6" w:rsidRPr="00B91774" w:rsidRDefault="00F731D6" w:rsidP="00E14D44">
      <w:pPr>
        <w:autoSpaceDE w:val="0"/>
        <w:autoSpaceDN w:val="0"/>
        <w:adjustRightInd w:val="0"/>
        <w:jc w:val="both"/>
        <w:rPr>
          <w:rFonts w:ascii="Times New Roman" w:eastAsia="Calibri" w:hAnsi="Times New Roman" w:cs="Times New Roman"/>
          <w:b/>
          <w:iCs/>
          <w:color w:val="000000" w:themeColor="text1"/>
        </w:rPr>
      </w:pPr>
    </w:p>
    <w:p w:rsidR="00A92DE1" w:rsidRDefault="00A92DE1" w:rsidP="005C30A4">
      <w:pPr>
        <w:autoSpaceDE w:val="0"/>
        <w:autoSpaceDN w:val="0"/>
        <w:adjustRightInd w:val="0"/>
        <w:ind w:left="-450"/>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9.</w:t>
      </w:r>
      <w:r w:rsidRPr="00ED302C">
        <w:rPr>
          <w:rFonts w:ascii="Times New Roman" w:eastAsia="Times New Roman" w:hAnsi="Times New Roman" w:cs="Times New Roman"/>
          <w:b/>
          <w:bCs/>
          <w:lang w:eastAsia="en-GB"/>
        </w:rPr>
        <w:tab/>
        <w:t>Conditionality and sequencing</w:t>
      </w:r>
    </w:p>
    <w:p w:rsidR="00704F3F" w:rsidRDefault="00405A73" w:rsidP="00704F3F">
      <w:pPr>
        <w:tabs>
          <w:tab w:val="left" w:pos="0"/>
        </w:tabs>
        <w:spacing w:after="240"/>
        <w:jc w:val="both"/>
        <w:rPr>
          <w:rFonts w:ascii="Times New Roman" w:eastAsiaTheme="minorEastAsia" w:hAnsi="Times New Roman" w:cs="Times New Roman"/>
        </w:rPr>
      </w:pPr>
      <w:r w:rsidRPr="00B91774">
        <w:rPr>
          <w:rFonts w:ascii="Times New Roman" w:eastAsiaTheme="minorEastAsia" w:hAnsi="Times New Roman" w:cs="Times New Roman"/>
        </w:rPr>
        <w:t>There is no precondition set for this twinning project</w:t>
      </w:r>
      <w:r w:rsidR="00A979C2">
        <w:rPr>
          <w:rFonts w:ascii="Times New Roman" w:eastAsiaTheme="minorEastAsia" w:hAnsi="Times New Roman" w:cs="Times New Roman"/>
        </w:rPr>
        <w:t xml:space="preserve"> as the new law on </w:t>
      </w:r>
      <w:r w:rsidR="005F0FC9">
        <w:rPr>
          <w:rFonts w:ascii="Times New Roman" w:eastAsiaTheme="minorEastAsia" w:hAnsi="Times New Roman" w:cs="Times New Roman"/>
        </w:rPr>
        <w:t>Accounting, Reporting and Auditing was adopted in 2016 giving the solid basis to the project to be implemented</w:t>
      </w:r>
      <w:r w:rsidR="00704F3F">
        <w:rPr>
          <w:rFonts w:ascii="Times New Roman" w:eastAsiaTheme="minorEastAsia" w:hAnsi="Times New Roman" w:cs="Times New Roman"/>
        </w:rPr>
        <w:t>.</w:t>
      </w:r>
    </w:p>
    <w:p w:rsidR="00405A73" w:rsidRPr="00B91774" w:rsidRDefault="00704F3F" w:rsidP="00704F3F">
      <w:pPr>
        <w:tabs>
          <w:tab w:val="left" w:pos="0"/>
        </w:tabs>
        <w:spacing w:after="240"/>
        <w:jc w:val="both"/>
        <w:rPr>
          <w:rFonts w:ascii="Times New Roman" w:eastAsiaTheme="minorEastAsia" w:hAnsi="Times New Roman" w:cs="Times New Roman"/>
        </w:rPr>
      </w:pPr>
      <w:r>
        <w:rPr>
          <w:rFonts w:ascii="Times New Roman" w:eastAsiaTheme="minorEastAsia" w:hAnsi="Times New Roman" w:cs="Times New Roman"/>
        </w:rPr>
        <w:t>I</w:t>
      </w:r>
      <w:r w:rsidR="00405A73" w:rsidRPr="00B91774">
        <w:rPr>
          <w:rFonts w:ascii="Times New Roman" w:eastAsiaTheme="minorEastAsia" w:hAnsi="Times New Roman" w:cs="Times New Roman"/>
        </w:rPr>
        <w:t xml:space="preserve">t is foreseen that a series of activities / measures would have been undertaken by the SARAS in order for the project to start in satisfactory conditions. </w:t>
      </w:r>
    </w:p>
    <w:p w:rsidR="005F1F6E" w:rsidRPr="00B91774" w:rsidRDefault="005F1F6E" w:rsidP="005F1F6E">
      <w:pPr>
        <w:autoSpaceDE w:val="0"/>
        <w:autoSpaceDN w:val="0"/>
        <w:adjustRightInd w:val="0"/>
        <w:jc w:val="both"/>
        <w:rPr>
          <w:rFonts w:ascii="Times New Roman" w:eastAsiaTheme="minorEastAsia" w:hAnsi="Times New Roman" w:cs="Times New Roman"/>
        </w:rPr>
      </w:pPr>
      <w:r w:rsidRPr="00B91774">
        <w:rPr>
          <w:rFonts w:ascii="Times New Roman" w:eastAsia="Calibri" w:hAnsi="Times New Roman" w:cs="Times New Roman"/>
          <w:bCs/>
          <w:color w:val="000000" w:themeColor="text1"/>
        </w:rPr>
        <w:t>SARAS commits itself to provide the contributions stated in the Fiche. They include such as:</w:t>
      </w:r>
      <w:r w:rsidRPr="00B91774">
        <w:rPr>
          <w:rFonts w:ascii="Times New Roman" w:eastAsiaTheme="minorEastAsia" w:hAnsi="Times New Roman" w:cs="Times New Roman"/>
        </w:rPr>
        <w:t xml:space="preserve"> </w:t>
      </w:r>
    </w:p>
    <w:p w:rsidR="005F1F6E" w:rsidRPr="00B91774" w:rsidRDefault="005F1F6E" w:rsidP="005F1F6E">
      <w:pPr>
        <w:numPr>
          <w:ilvl w:val="0"/>
          <w:numId w:val="19"/>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B91774">
        <w:rPr>
          <w:rFonts w:ascii="Times New Roman" w:eastAsia="Calibri" w:hAnsi="Times New Roman" w:cs="Times New Roman"/>
          <w:bCs/>
          <w:color w:val="000000" w:themeColor="text1"/>
          <w:lang w:eastAsia="en-GB"/>
        </w:rPr>
        <w:t>Strong commitment and support of SARAS management throughout the Project implementation period;</w:t>
      </w:r>
    </w:p>
    <w:p w:rsidR="005F1F6E" w:rsidRPr="00B91774" w:rsidRDefault="005F1F6E" w:rsidP="005F1F6E">
      <w:pPr>
        <w:numPr>
          <w:ilvl w:val="0"/>
          <w:numId w:val="19"/>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B91774">
        <w:rPr>
          <w:rFonts w:ascii="Times New Roman" w:eastAsia="Calibri" w:hAnsi="Times New Roman" w:cs="Times New Roman"/>
          <w:bCs/>
          <w:color w:val="000000" w:themeColor="text1"/>
          <w:lang w:eastAsia="en-GB"/>
        </w:rPr>
        <w:t>Strong involvement and commitment of SARAS staff at all levels;</w:t>
      </w:r>
    </w:p>
    <w:p w:rsidR="005F1F6E" w:rsidRPr="00B91774" w:rsidRDefault="005F1F6E" w:rsidP="005F1F6E">
      <w:pPr>
        <w:numPr>
          <w:ilvl w:val="0"/>
          <w:numId w:val="19"/>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B91774">
        <w:rPr>
          <w:rFonts w:ascii="Times New Roman" w:eastAsia="Calibri" w:hAnsi="Times New Roman" w:cs="Times New Roman"/>
          <w:bCs/>
          <w:color w:val="000000" w:themeColor="text1"/>
          <w:lang w:eastAsia="en-GB"/>
        </w:rPr>
        <w:t>Assigning dedicated staff according to the project components;</w:t>
      </w:r>
    </w:p>
    <w:p w:rsidR="005F1F6E" w:rsidRPr="00B91774" w:rsidRDefault="005F1F6E" w:rsidP="005F1F6E">
      <w:pPr>
        <w:numPr>
          <w:ilvl w:val="0"/>
          <w:numId w:val="19"/>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B91774">
        <w:rPr>
          <w:rFonts w:ascii="Times New Roman" w:eastAsia="Calibri" w:hAnsi="Times New Roman" w:cs="Times New Roman"/>
          <w:bCs/>
          <w:color w:val="000000" w:themeColor="text1"/>
          <w:lang w:eastAsia="en-GB"/>
        </w:rPr>
        <w:t>Joint reflection of MS and SARAS staff related to the project activities;</w:t>
      </w:r>
    </w:p>
    <w:p w:rsidR="005F1F6E" w:rsidRPr="00B91774" w:rsidRDefault="005F1F6E" w:rsidP="005F1F6E">
      <w:pPr>
        <w:numPr>
          <w:ilvl w:val="0"/>
          <w:numId w:val="19"/>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B91774">
        <w:rPr>
          <w:rFonts w:ascii="Times New Roman" w:eastAsia="Calibri" w:hAnsi="Times New Roman" w:cs="Times New Roman"/>
          <w:bCs/>
          <w:color w:val="000000" w:themeColor="text1"/>
          <w:lang w:eastAsia="en-GB"/>
        </w:rPr>
        <w:t>Ensuring coordination between departments and institutions connected with the Project;</w:t>
      </w:r>
    </w:p>
    <w:p w:rsidR="005F1F6E" w:rsidRPr="00B91774" w:rsidRDefault="005F1F6E" w:rsidP="005F1F6E">
      <w:pPr>
        <w:numPr>
          <w:ilvl w:val="0"/>
          <w:numId w:val="19"/>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B91774">
        <w:rPr>
          <w:rFonts w:ascii="Times New Roman" w:eastAsia="Calibri" w:hAnsi="Times New Roman" w:cs="Times New Roman"/>
          <w:bCs/>
          <w:color w:val="000000" w:themeColor="text1"/>
          <w:lang w:eastAsia="en-GB"/>
        </w:rPr>
        <w:t>Ensuring access to indispensable information and documents;</w:t>
      </w:r>
    </w:p>
    <w:p w:rsidR="005F1F6E" w:rsidRPr="00B91774" w:rsidRDefault="005F1F6E" w:rsidP="005F1F6E">
      <w:pPr>
        <w:numPr>
          <w:ilvl w:val="0"/>
          <w:numId w:val="19"/>
        </w:numPr>
        <w:autoSpaceDE w:val="0"/>
        <w:autoSpaceDN w:val="0"/>
        <w:adjustRightInd w:val="0"/>
        <w:spacing w:before="100" w:beforeAutospacing="1"/>
        <w:ind w:left="360"/>
        <w:contextualSpacing/>
        <w:jc w:val="both"/>
        <w:rPr>
          <w:rFonts w:ascii="Times New Roman" w:eastAsia="Times New Roman" w:hAnsi="Times New Roman" w:cs="Times New Roman"/>
          <w:bCs/>
          <w:lang w:eastAsia="en-GB"/>
        </w:rPr>
      </w:pPr>
      <w:r w:rsidRPr="00B91774">
        <w:rPr>
          <w:rFonts w:ascii="Times New Roman" w:eastAsia="Calibri" w:hAnsi="Times New Roman" w:cs="Times New Roman"/>
          <w:bCs/>
          <w:color w:val="000000" w:themeColor="text1"/>
          <w:lang w:eastAsia="en-GB"/>
        </w:rPr>
        <w:t>Adequate conditions for the STEs to perform their work while on mission to the BI;</w:t>
      </w:r>
    </w:p>
    <w:p w:rsidR="005F1F6E" w:rsidRPr="00B91774" w:rsidRDefault="005F1F6E" w:rsidP="005F1F6E">
      <w:pPr>
        <w:numPr>
          <w:ilvl w:val="0"/>
          <w:numId w:val="19"/>
        </w:numPr>
        <w:autoSpaceDE w:val="0"/>
        <w:autoSpaceDN w:val="0"/>
        <w:adjustRightInd w:val="0"/>
        <w:spacing w:before="100" w:beforeAutospacing="1"/>
        <w:ind w:left="360"/>
        <w:contextualSpacing/>
        <w:jc w:val="both"/>
        <w:rPr>
          <w:rFonts w:ascii="Times New Roman" w:eastAsia="Times New Roman" w:hAnsi="Times New Roman" w:cs="Times New Roman"/>
          <w:bCs/>
          <w:lang w:eastAsia="en-GB"/>
        </w:rPr>
      </w:pPr>
      <w:r w:rsidRPr="00B91774">
        <w:rPr>
          <w:rFonts w:ascii="Times New Roman" w:eastAsia="Calibri" w:hAnsi="Times New Roman" w:cs="Times New Roman"/>
          <w:bCs/>
          <w:color w:val="000000" w:themeColor="text1"/>
        </w:rPr>
        <w:t>Providing suitable venues and equipment for the training sessions and meetings that will be held under the Project;</w:t>
      </w:r>
    </w:p>
    <w:p w:rsidR="005F1F6E" w:rsidRPr="00B91774" w:rsidRDefault="005F1F6E" w:rsidP="005F1F6E">
      <w:pPr>
        <w:autoSpaceDE w:val="0"/>
        <w:autoSpaceDN w:val="0"/>
        <w:adjustRightInd w:val="0"/>
        <w:spacing w:before="100" w:beforeAutospacing="1"/>
        <w:contextualSpacing/>
        <w:jc w:val="both"/>
        <w:rPr>
          <w:rFonts w:ascii="Times New Roman" w:eastAsia="Times New Roman" w:hAnsi="Times New Roman" w:cs="Times New Roman"/>
          <w:bCs/>
          <w:lang w:eastAsia="en-GB"/>
        </w:rPr>
      </w:pPr>
    </w:p>
    <w:p w:rsidR="00405A73" w:rsidRPr="00B91774" w:rsidRDefault="00405A73" w:rsidP="00405A73">
      <w:pPr>
        <w:tabs>
          <w:tab w:val="left" w:pos="0"/>
          <w:tab w:val="left" w:pos="540"/>
        </w:tabs>
        <w:spacing w:after="0"/>
        <w:ind w:right="221"/>
        <w:jc w:val="both"/>
        <w:rPr>
          <w:rFonts w:ascii="Times New Roman" w:eastAsia="Times New Roman" w:hAnsi="Times New Roman" w:cs="Times New Roman"/>
          <w:color w:val="000000"/>
          <w:lang w:val="en-US"/>
        </w:rPr>
      </w:pPr>
      <w:r w:rsidRPr="00B91774">
        <w:rPr>
          <w:rFonts w:ascii="Times New Roman" w:eastAsia="Times New Roman" w:hAnsi="Times New Roman" w:cs="Times New Roman"/>
          <w:color w:val="000000"/>
          <w:lang w:val="en-US"/>
        </w:rPr>
        <w:t>Twinning project will enable SARAS to face implementation challenges in operationalizing all responsibilities given to SARAS under the Law will be considerable. Leveraging similar experience and progress made in EU Member States would assist SARAS in its tasks to a very great degree.</w:t>
      </w:r>
    </w:p>
    <w:p w:rsidR="00405A73" w:rsidRPr="00B91774" w:rsidRDefault="00405A73" w:rsidP="005C30A4">
      <w:pPr>
        <w:autoSpaceDE w:val="0"/>
        <w:autoSpaceDN w:val="0"/>
        <w:adjustRightInd w:val="0"/>
        <w:ind w:left="-450"/>
        <w:rPr>
          <w:rFonts w:ascii="Times New Roman" w:eastAsia="Times New Roman" w:hAnsi="Times New Roman" w:cs="Times New Roman"/>
          <w:b/>
          <w:bCs/>
          <w:lang w:val="en-US" w:eastAsia="en-GB"/>
        </w:rPr>
      </w:pPr>
    </w:p>
    <w:p w:rsidR="00F416DA" w:rsidRPr="009F4959" w:rsidRDefault="00A92DE1" w:rsidP="009F4959">
      <w:pPr>
        <w:autoSpaceDE w:val="0"/>
        <w:autoSpaceDN w:val="0"/>
        <w:adjustRightInd w:val="0"/>
        <w:spacing w:before="240"/>
        <w:jc w:val="both"/>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10.</w:t>
      </w:r>
      <w:r w:rsidR="004222A5">
        <w:rPr>
          <w:rFonts w:ascii="Times New Roman" w:eastAsia="Times New Roman" w:hAnsi="Times New Roman" w:cs="Times New Roman"/>
          <w:b/>
          <w:bCs/>
          <w:lang w:eastAsia="en-GB"/>
        </w:rPr>
        <w:t xml:space="preserve"> </w:t>
      </w:r>
      <w:r w:rsidRPr="00ED302C">
        <w:rPr>
          <w:rFonts w:ascii="Times New Roman" w:eastAsia="Times New Roman" w:hAnsi="Times New Roman" w:cs="Times New Roman"/>
          <w:b/>
          <w:bCs/>
          <w:lang w:eastAsia="en-GB"/>
        </w:rPr>
        <w:t>Indicat</w:t>
      </w:r>
      <w:r w:rsidR="009F4959">
        <w:rPr>
          <w:rFonts w:ascii="Times New Roman" w:eastAsia="Times New Roman" w:hAnsi="Times New Roman" w:cs="Times New Roman"/>
          <w:b/>
          <w:bCs/>
          <w:lang w:eastAsia="en-GB"/>
        </w:rPr>
        <w:t>ors for performance measurement</w:t>
      </w:r>
    </w:p>
    <w:p w:rsidR="00F416DA" w:rsidRPr="00ED302C" w:rsidRDefault="000C06BD" w:rsidP="00554A46">
      <w:pPr>
        <w:numPr>
          <w:ilvl w:val="0"/>
          <w:numId w:val="19"/>
        </w:numPr>
        <w:autoSpaceDE w:val="0"/>
        <w:autoSpaceDN w:val="0"/>
        <w:adjustRightInd w:val="0"/>
        <w:spacing w:before="240"/>
        <w:ind w:left="360"/>
        <w:contextualSpacing/>
        <w:jc w:val="both"/>
        <w:rPr>
          <w:rFonts w:ascii="Times New Roman" w:eastAsia="Calibri" w:hAnsi="Times New Roman" w:cs="Times New Roman"/>
          <w:bCs/>
          <w:lang w:eastAsia="en-GB"/>
        </w:rPr>
      </w:pPr>
      <w:r>
        <w:rPr>
          <w:rFonts w:ascii="Times New Roman" w:eastAsia="Calibri" w:hAnsi="Times New Roman" w:cs="Times New Roman"/>
          <w:bCs/>
          <w:lang w:eastAsia="en-GB"/>
        </w:rPr>
        <w:t xml:space="preserve">Relevant staff </w:t>
      </w:r>
      <w:r w:rsidR="00F416DA" w:rsidRPr="00ED302C">
        <w:rPr>
          <w:rFonts w:ascii="Times New Roman" w:eastAsia="Calibri" w:hAnsi="Times New Roman" w:cs="Times New Roman"/>
          <w:bCs/>
          <w:lang w:eastAsia="en-GB"/>
        </w:rPr>
        <w:t xml:space="preserve">from </w:t>
      </w:r>
      <w:r>
        <w:rPr>
          <w:rFonts w:ascii="Times New Roman" w:eastAsia="Calibri" w:hAnsi="Times New Roman" w:cs="Times New Roman"/>
          <w:bCs/>
          <w:lang w:eastAsia="en-GB"/>
        </w:rPr>
        <w:t>SARAS (higher management and filed specialists)</w:t>
      </w:r>
      <w:r w:rsidR="00F416DA" w:rsidRPr="00ED302C">
        <w:rPr>
          <w:rFonts w:ascii="Times New Roman" w:hAnsi="Times New Roman" w:cs="Times New Roman"/>
        </w:rPr>
        <w:t xml:space="preserve"> </w:t>
      </w:r>
      <w:r>
        <w:rPr>
          <w:rFonts w:ascii="Times New Roman" w:hAnsi="Times New Roman" w:cs="Times New Roman"/>
        </w:rPr>
        <w:t xml:space="preserve">will be involved in the project implementation and nominated </w:t>
      </w:r>
      <w:r w:rsidR="00F416DA" w:rsidRPr="00ED302C">
        <w:rPr>
          <w:rFonts w:ascii="Times New Roman" w:hAnsi="Times New Roman" w:cs="Times New Roman"/>
        </w:rPr>
        <w:t>for the overall coordination and project management.</w:t>
      </w:r>
    </w:p>
    <w:p w:rsidR="00F416DA" w:rsidRPr="00ED302C" w:rsidRDefault="00F416DA" w:rsidP="00554A46">
      <w:pPr>
        <w:numPr>
          <w:ilvl w:val="0"/>
          <w:numId w:val="19"/>
        </w:numPr>
        <w:autoSpaceDE w:val="0"/>
        <w:autoSpaceDN w:val="0"/>
        <w:adjustRightInd w:val="0"/>
        <w:spacing w:before="100" w:beforeAutospacing="1"/>
        <w:ind w:left="360"/>
        <w:contextualSpacing/>
        <w:jc w:val="both"/>
        <w:rPr>
          <w:rFonts w:ascii="Times New Roman" w:eastAsia="Calibri" w:hAnsi="Times New Roman" w:cs="Times New Roman"/>
          <w:bCs/>
          <w:lang w:eastAsia="en-GB"/>
        </w:rPr>
      </w:pPr>
      <w:r w:rsidRPr="00ED302C">
        <w:rPr>
          <w:rFonts w:ascii="Times New Roman" w:eastAsia="Calibri" w:hAnsi="Times New Roman" w:cs="Times New Roman"/>
          <w:bCs/>
          <w:lang w:eastAsia="en-GB"/>
        </w:rPr>
        <w:t>Providing the information/documents in regards with the national regulatory basis and arranging the relevant informative meetings</w:t>
      </w:r>
      <w:r w:rsidR="000C06BD">
        <w:rPr>
          <w:rFonts w:ascii="Times New Roman" w:eastAsia="Calibri" w:hAnsi="Times New Roman" w:cs="Times New Roman"/>
          <w:bCs/>
          <w:lang w:eastAsia="en-GB"/>
        </w:rPr>
        <w:t>.</w:t>
      </w:r>
      <w:r w:rsidRPr="00ED302C">
        <w:rPr>
          <w:rFonts w:ascii="Times New Roman" w:eastAsia="Calibri" w:hAnsi="Times New Roman" w:cs="Times New Roman"/>
          <w:bCs/>
          <w:lang w:eastAsia="en-GB"/>
        </w:rPr>
        <w:t xml:space="preserve"> </w:t>
      </w:r>
    </w:p>
    <w:p w:rsidR="00F416DA" w:rsidRPr="00ED302C" w:rsidRDefault="00F416DA" w:rsidP="00554A46">
      <w:pPr>
        <w:numPr>
          <w:ilvl w:val="0"/>
          <w:numId w:val="19"/>
        </w:numPr>
        <w:autoSpaceDE w:val="0"/>
        <w:autoSpaceDN w:val="0"/>
        <w:adjustRightInd w:val="0"/>
        <w:spacing w:before="100" w:beforeAutospacing="1"/>
        <w:ind w:left="360"/>
        <w:contextualSpacing/>
        <w:jc w:val="both"/>
        <w:rPr>
          <w:rFonts w:ascii="Times New Roman" w:eastAsia="Calibri" w:hAnsi="Times New Roman" w:cs="Times New Roman"/>
          <w:bCs/>
          <w:lang w:eastAsia="en-GB"/>
        </w:rPr>
      </w:pPr>
      <w:r w:rsidRPr="00ED302C">
        <w:rPr>
          <w:rFonts w:ascii="Times New Roman" w:eastAsia="Calibri" w:hAnsi="Times New Roman" w:cs="Times New Roman"/>
          <w:bCs/>
          <w:lang w:eastAsia="en-GB"/>
        </w:rPr>
        <w:t xml:space="preserve">Appropriate area and facilities prepared and provided </w:t>
      </w:r>
      <w:r w:rsidR="000C06BD">
        <w:rPr>
          <w:rFonts w:ascii="Times New Roman" w:eastAsia="Calibri" w:hAnsi="Times New Roman" w:cs="Times New Roman"/>
          <w:bCs/>
          <w:lang w:eastAsia="en-GB"/>
        </w:rPr>
        <w:t>during the</w:t>
      </w:r>
      <w:r w:rsidR="000C06BD" w:rsidRPr="00ED302C">
        <w:rPr>
          <w:rFonts w:ascii="Times New Roman" w:eastAsia="Calibri" w:hAnsi="Times New Roman" w:cs="Times New Roman"/>
          <w:bCs/>
          <w:lang w:eastAsia="en-GB"/>
        </w:rPr>
        <w:t xml:space="preserve"> project</w:t>
      </w:r>
      <w:r w:rsidRPr="00ED302C">
        <w:rPr>
          <w:rFonts w:ascii="Times New Roman" w:eastAsia="Calibri" w:hAnsi="Times New Roman" w:cs="Times New Roman"/>
          <w:bCs/>
          <w:lang w:eastAsia="en-GB"/>
        </w:rPr>
        <w:t xml:space="preserve"> implementation process</w:t>
      </w:r>
      <w:r w:rsidR="000C06BD">
        <w:rPr>
          <w:rFonts w:ascii="Times New Roman" w:eastAsia="Calibri" w:hAnsi="Times New Roman" w:cs="Times New Roman"/>
          <w:bCs/>
          <w:lang w:eastAsia="en-GB"/>
        </w:rPr>
        <w:t>.</w:t>
      </w:r>
    </w:p>
    <w:p w:rsidR="00F416DA" w:rsidRPr="00ED302C" w:rsidRDefault="00F416DA" w:rsidP="00554A46">
      <w:pPr>
        <w:numPr>
          <w:ilvl w:val="0"/>
          <w:numId w:val="19"/>
        </w:numPr>
        <w:autoSpaceDE w:val="0"/>
        <w:autoSpaceDN w:val="0"/>
        <w:adjustRightInd w:val="0"/>
        <w:spacing w:before="100" w:beforeAutospacing="1"/>
        <w:ind w:left="360"/>
        <w:contextualSpacing/>
        <w:jc w:val="both"/>
        <w:rPr>
          <w:rFonts w:ascii="Times New Roman" w:eastAsia="Calibri" w:hAnsi="Times New Roman" w:cs="Times New Roman"/>
          <w:bCs/>
          <w:lang w:eastAsia="en-GB"/>
        </w:rPr>
      </w:pPr>
      <w:r w:rsidRPr="00ED302C">
        <w:rPr>
          <w:rFonts w:ascii="Times New Roman" w:eastAsia="Calibri" w:hAnsi="Times New Roman" w:cs="Times New Roman"/>
          <w:bCs/>
          <w:lang w:eastAsia="en-GB"/>
        </w:rPr>
        <w:t>Training facilities provided</w:t>
      </w:r>
      <w:r w:rsidR="000C06BD">
        <w:rPr>
          <w:rFonts w:ascii="Times New Roman" w:eastAsia="Calibri" w:hAnsi="Times New Roman" w:cs="Times New Roman"/>
          <w:bCs/>
          <w:lang w:eastAsia="en-GB"/>
        </w:rPr>
        <w:t>.</w:t>
      </w:r>
      <w:r w:rsidRPr="00ED302C">
        <w:rPr>
          <w:rFonts w:ascii="Times New Roman" w:eastAsia="Calibri" w:hAnsi="Times New Roman" w:cs="Times New Roman"/>
          <w:bCs/>
          <w:lang w:eastAsia="en-GB"/>
        </w:rPr>
        <w:t xml:space="preserve"> </w:t>
      </w:r>
    </w:p>
    <w:p w:rsidR="00F416DA" w:rsidRPr="00ED302C" w:rsidRDefault="00F416DA" w:rsidP="00554A46">
      <w:pPr>
        <w:numPr>
          <w:ilvl w:val="0"/>
          <w:numId w:val="19"/>
        </w:numPr>
        <w:autoSpaceDE w:val="0"/>
        <w:autoSpaceDN w:val="0"/>
        <w:adjustRightInd w:val="0"/>
        <w:spacing w:before="100" w:beforeAutospacing="1"/>
        <w:ind w:left="360"/>
        <w:contextualSpacing/>
        <w:jc w:val="both"/>
        <w:rPr>
          <w:rFonts w:ascii="Times New Roman" w:eastAsia="Calibri" w:hAnsi="Times New Roman" w:cs="Times New Roman"/>
          <w:bCs/>
          <w:lang w:eastAsia="en-GB"/>
        </w:rPr>
      </w:pPr>
      <w:r w:rsidRPr="00ED302C">
        <w:rPr>
          <w:rFonts w:ascii="Times New Roman" w:eastAsia="Calibri" w:hAnsi="Times New Roman" w:cs="Times New Roman"/>
          <w:bCs/>
          <w:lang w:eastAsia="en-GB"/>
        </w:rPr>
        <w:t xml:space="preserve">Coordination and meetings with other </w:t>
      </w:r>
      <w:r w:rsidR="000C06BD">
        <w:rPr>
          <w:rFonts w:ascii="Times New Roman" w:eastAsia="Calibri" w:hAnsi="Times New Roman" w:cs="Times New Roman"/>
          <w:bCs/>
          <w:lang w:eastAsia="en-GB"/>
        </w:rPr>
        <w:t xml:space="preserve">stakeholder </w:t>
      </w:r>
      <w:r w:rsidRPr="00ED302C">
        <w:rPr>
          <w:rFonts w:ascii="Times New Roman" w:eastAsia="Calibri" w:hAnsi="Times New Roman" w:cs="Times New Roman"/>
          <w:bCs/>
          <w:lang w:eastAsia="en-GB"/>
        </w:rPr>
        <w:t>organizations</w:t>
      </w:r>
      <w:r w:rsidR="000C06BD">
        <w:rPr>
          <w:rFonts w:ascii="Times New Roman" w:eastAsia="Calibri" w:hAnsi="Times New Roman" w:cs="Times New Roman"/>
          <w:bCs/>
          <w:lang w:eastAsia="en-GB"/>
        </w:rPr>
        <w:t>, donors or interested parties</w:t>
      </w:r>
      <w:r w:rsidRPr="00ED302C">
        <w:rPr>
          <w:rFonts w:ascii="Times New Roman" w:eastAsia="Calibri" w:hAnsi="Times New Roman" w:cs="Times New Roman"/>
          <w:bCs/>
          <w:lang w:eastAsia="en-GB"/>
        </w:rPr>
        <w:t xml:space="preserve"> </w:t>
      </w:r>
      <w:r w:rsidR="000C06BD">
        <w:rPr>
          <w:rFonts w:ascii="Times New Roman" w:eastAsia="Calibri" w:hAnsi="Times New Roman" w:cs="Times New Roman"/>
          <w:bCs/>
          <w:lang w:eastAsia="en-GB"/>
        </w:rPr>
        <w:t>related to the SARAS field of operation.</w:t>
      </w:r>
    </w:p>
    <w:p w:rsidR="00F416DA" w:rsidRPr="00ED302C" w:rsidRDefault="00F416DA" w:rsidP="00554A46">
      <w:pPr>
        <w:numPr>
          <w:ilvl w:val="0"/>
          <w:numId w:val="19"/>
        </w:numPr>
        <w:autoSpaceDE w:val="0"/>
        <w:autoSpaceDN w:val="0"/>
        <w:adjustRightInd w:val="0"/>
        <w:spacing w:before="100" w:beforeAutospacing="1"/>
        <w:ind w:left="360"/>
        <w:contextualSpacing/>
        <w:jc w:val="both"/>
        <w:rPr>
          <w:rFonts w:ascii="Times New Roman" w:eastAsia="Calibri" w:hAnsi="Times New Roman" w:cs="Times New Roman"/>
          <w:bCs/>
          <w:lang w:eastAsia="en-GB"/>
        </w:rPr>
      </w:pPr>
      <w:r w:rsidRPr="00ED302C">
        <w:rPr>
          <w:rFonts w:ascii="Times New Roman" w:eastAsia="Calibri" w:hAnsi="Times New Roman" w:cs="Times New Roman"/>
          <w:bCs/>
          <w:lang w:eastAsia="en-GB"/>
        </w:rPr>
        <w:t>Action Plan reports provided and updated</w:t>
      </w:r>
      <w:r w:rsidR="000C06BD">
        <w:rPr>
          <w:rFonts w:ascii="Times New Roman" w:eastAsia="Calibri" w:hAnsi="Times New Roman" w:cs="Times New Roman"/>
          <w:bCs/>
          <w:lang w:eastAsia="en-GB"/>
        </w:rPr>
        <w:t>.</w:t>
      </w:r>
      <w:r w:rsidRPr="00ED302C">
        <w:rPr>
          <w:rFonts w:ascii="Times New Roman" w:eastAsia="Calibri" w:hAnsi="Times New Roman" w:cs="Times New Roman"/>
          <w:bCs/>
          <w:lang w:eastAsia="en-GB"/>
        </w:rPr>
        <w:t xml:space="preserve"> </w:t>
      </w:r>
    </w:p>
    <w:p w:rsidR="00F416DA" w:rsidRPr="00ED302C" w:rsidRDefault="00F416DA" w:rsidP="00E14D44">
      <w:pPr>
        <w:autoSpaceDE w:val="0"/>
        <w:autoSpaceDN w:val="0"/>
        <w:adjustRightInd w:val="0"/>
        <w:jc w:val="both"/>
        <w:rPr>
          <w:rFonts w:ascii="Times New Roman" w:eastAsia="Times New Roman" w:hAnsi="Times New Roman" w:cs="Times New Roman"/>
          <w:bCs/>
          <w:i/>
          <w:lang w:eastAsia="en-GB"/>
        </w:rPr>
      </w:pPr>
    </w:p>
    <w:p w:rsidR="00A92DE1" w:rsidRPr="00ED302C" w:rsidRDefault="00A92DE1" w:rsidP="00E14D44">
      <w:pPr>
        <w:tabs>
          <w:tab w:val="left" w:pos="720"/>
          <w:tab w:val="left" w:pos="1440"/>
          <w:tab w:val="left" w:pos="2160"/>
          <w:tab w:val="center" w:pos="5233"/>
        </w:tabs>
        <w:autoSpaceDE w:val="0"/>
        <w:autoSpaceDN w:val="0"/>
        <w:adjustRightInd w:val="0"/>
        <w:jc w:val="both"/>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11. Facilities available</w:t>
      </w:r>
    </w:p>
    <w:p w:rsidR="00376C91" w:rsidRPr="00ED302C" w:rsidRDefault="00376C91" w:rsidP="005C30A4">
      <w:pPr>
        <w:spacing w:before="120"/>
        <w:ind w:left="360"/>
        <w:jc w:val="both"/>
        <w:rPr>
          <w:rFonts w:ascii="Times New Roman" w:eastAsia="Times New Roman" w:hAnsi="Times New Roman" w:cs="Times New Roman"/>
          <w:color w:val="000000"/>
          <w:lang w:eastAsia="en-GB"/>
        </w:rPr>
      </w:pPr>
      <w:r w:rsidRPr="00ED302C">
        <w:rPr>
          <w:rFonts w:ascii="Times New Roman" w:eastAsia="Times New Roman" w:hAnsi="Times New Roman" w:cs="Times New Roman"/>
          <w:color w:val="000000"/>
          <w:lang w:eastAsia="en-GB"/>
        </w:rPr>
        <w:t xml:space="preserve">The BC commits itself to deliver the following </w:t>
      </w:r>
      <w:r w:rsidR="006A5725" w:rsidRPr="00ED302C">
        <w:rPr>
          <w:rFonts w:ascii="Times New Roman" w:eastAsia="Times New Roman" w:hAnsi="Times New Roman" w:cs="Times New Roman"/>
          <w:color w:val="000000"/>
          <w:lang w:eastAsia="en-GB"/>
        </w:rPr>
        <w:t>facilities</w:t>
      </w:r>
      <w:r w:rsidRPr="00ED302C">
        <w:rPr>
          <w:rFonts w:ascii="Times New Roman" w:eastAsia="Times New Roman" w:hAnsi="Times New Roman" w:cs="Times New Roman"/>
          <w:color w:val="000000"/>
          <w:lang w:eastAsia="en-GB"/>
        </w:rPr>
        <w:t>:</w:t>
      </w:r>
    </w:p>
    <w:p w:rsidR="00376C91" w:rsidRPr="00ED302C" w:rsidRDefault="00376C91" w:rsidP="005C30A4">
      <w:pPr>
        <w:numPr>
          <w:ilvl w:val="0"/>
          <w:numId w:val="10"/>
        </w:numPr>
        <w:ind w:hanging="357"/>
        <w:jc w:val="both"/>
        <w:rPr>
          <w:rFonts w:ascii="Times New Roman" w:eastAsia="Times New Roman" w:hAnsi="Times New Roman" w:cs="Times New Roman"/>
          <w:color w:val="000000"/>
          <w:lang w:eastAsia="en-GB"/>
        </w:rPr>
      </w:pPr>
      <w:r w:rsidRPr="00ED302C">
        <w:rPr>
          <w:rFonts w:ascii="Times New Roman" w:eastAsia="Times New Roman" w:hAnsi="Times New Roman" w:cs="Times New Roman"/>
          <w:color w:val="000000"/>
          <w:lang w:eastAsia="en-GB"/>
        </w:rPr>
        <w:t>Adequately equipped office space for the RTA and the RTA assistant(s) for the entire duration of their secondment.</w:t>
      </w:r>
    </w:p>
    <w:p w:rsidR="006A5725" w:rsidRPr="00ED302C" w:rsidRDefault="006A5725" w:rsidP="005C30A4">
      <w:pPr>
        <w:pStyle w:val="ListParagraph"/>
        <w:numPr>
          <w:ilvl w:val="0"/>
          <w:numId w:val="10"/>
        </w:numPr>
        <w:rPr>
          <w:rFonts w:ascii="Times New Roman" w:hAnsi="Times New Roman"/>
          <w:color w:val="000000"/>
          <w:lang w:eastAsia="en-GB"/>
        </w:rPr>
      </w:pPr>
      <w:r w:rsidRPr="00ED302C">
        <w:rPr>
          <w:rFonts w:ascii="Times New Roman" w:hAnsi="Times New Roman"/>
          <w:color w:val="000000"/>
          <w:lang w:eastAsia="en-GB"/>
        </w:rPr>
        <w:t>Supply of office room including access to computer, telephone, internet, printer, photocopier</w:t>
      </w:r>
      <w:r w:rsidR="00ED302C">
        <w:rPr>
          <w:rFonts w:ascii="Times New Roman" w:hAnsi="Times New Roman"/>
          <w:color w:val="000000"/>
          <w:lang w:eastAsia="en-GB"/>
        </w:rPr>
        <w:t>.</w:t>
      </w:r>
    </w:p>
    <w:p w:rsidR="006A5725" w:rsidRPr="00ED302C" w:rsidRDefault="00376C91" w:rsidP="005C30A4">
      <w:pPr>
        <w:numPr>
          <w:ilvl w:val="0"/>
          <w:numId w:val="10"/>
        </w:numPr>
        <w:ind w:hanging="357"/>
        <w:jc w:val="both"/>
        <w:rPr>
          <w:rFonts w:ascii="Times New Roman" w:eastAsia="Times New Roman" w:hAnsi="Times New Roman" w:cs="Times New Roman"/>
          <w:color w:val="000000"/>
          <w:lang w:eastAsia="en-GB"/>
        </w:rPr>
      </w:pPr>
      <w:r w:rsidRPr="00ED302C">
        <w:rPr>
          <w:rFonts w:ascii="Times New Roman" w:eastAsia="Times New Roman" w:hAnsi="Times New Roman" w:cs="Times New Roman"/>
          <w:color w:val="000000"/>
          <w:lang w:eastAsia="en-GB"/>
        </w:rPr>
        <w:lastRenderedPageBreak/>
        <w:t>Adequate conditions for the STEs to perform their work while on mission to the BC.</w:t>
      </w:r>
    </w:p>
    <w:p w:rsidR="00ED302C" w:rsidRPr="00ED302C" w:rsidRDefault="006A5725" w:rsidP="005C30A4">
      <w:pPr>
        <w:numPr>
          <w:ilvl w:val="0"/>
          <w:numId w:val="10"/>
        </w:numPr>
        <w:ind w:hanging="357"/>
        <w:jc w:val="both"/>
        <w:rPr>
          <w:rFonts w:ascii="Times New Roman" w:eastAsia="Times New Roman" w:hAnsi="Times New Roman" w:cs="Times New Roman"/>
          <w:b/>
          <w:bCs/>
          <w:lang w:eastAsia="en-GB"/>
        </w:rPr>
      </w:pPr>
      <w:r w:rsidRPr="00ED302C">
        <w:rPr>
          <w:rFonts w:ascii="Times New Roman" w:eastAsia="Times New Roman" w:hAnsi="Times New Roman" w:cs="Times New Roman"/>
          <w:color w:val="000000"/>
          <w:lang w:eastAsia="en-GB"/>
        </w:rPr>
        <w:t>Provid</w:t>
      </w:r>
      <w:r w:rsidR="00ED302C" w:rsidRPr="00ED302C">
        <w:rPr>
          <w:rFonts w:ascii="Times New Roman" w:eastAsia="Times New Roman" w:hAnsi="Times New Roman" w:cs="Times New Roman"/>
          <w:color w:val="000000"/>
          <w:lang w:eastAsia="en-GB"/>
        </w:rPr>
        <w:t>e</w:t>
      </w:r>
      <w:r w:rsidRPr="00ED302C">
        <w:rPr>
          <w:rFonts w:ascii="Times New Roman" w:eastAsia="Times New Roman" w:hAnsi="Times New Roman" w:cs="Times New Roman"/>
          <w:color w:val="000000"/>
          <w:lang w:eastAsia="en-GB"/>
        </w:rPr>
        <w:t xml:space="preserve"> suitable venues for the training sessions and meetings that will be held under the Project</w:t>
      </w:r>
      <w:r w:rsidR="00ED302C" w:rsidRPr="00ED302C">
        <w:rPr>
          <w:rFonts w:ascii="Times New Roman" w:eastAsia="Times New Roman" w:hAnsi="Times New Roman" w:cs="Times New Roman"/>
          <w:color w:val="000000"/>
          <w:lang w:eastAsia="en-GB"/>
        </w:rPr>
        <w:t>.</w:t>
      </w:r>
    </w:p>
    <w:p w:rsidR="005B13BE" w:rsidRPr="00ED302C" w:rsidRDefault="006A5725" w:rsidP="005C30A4">
      <w:pPr>
        <w:numPr>
          <w:ilvl w:val="0"/>
          <w:numId w:val="10"/>
        </w:numPr>
        <w:ind w:hanging="357"/>
        <w:jc w:val="both"/>
        <w:rPr>
          <w:rFonts w:ascii="Times New Roman" w:eastAsia="Times New Roman" w:hAnsi="Times New Roman" w:cs="Times New Roman"/>
          <w:b/>
          <w:bCs/>
          <w:lang w:eastAsia="en-GB"/>
        </w:rPr>
      </w:pPr>
      <w:r w:rsidRPr="00ED302C">
        <w:rPr>
          <w:rFonts w:ascii="Times New Roman" w:eastAsia="Times New Roman" w:hAnsi="Times New Roman" w:cs="Times New Roman"/>
          <w:bCs/>
          <w:lang w:eastAsia="en-GB"/>
        </w:rPr>
        <w:t xml:space="preserve">Security related issues will be assured according to the </w:t>
      </w:r>
      <w:r w:rsidR="00654CDA" w:rsidRPr="00ED302C">
        <w:rPr>
          <w:rFonts w:ascii="Times New Roman" w:eastAsia="Times New Roman" w:hAnsi="Times New Roman" w:cs="Times New Roman"/>
          <w:bCs/>
          <w:lang w:eastAsia="en-GB"/>
        </w:rPr>
        <w:t xml:space="preserve">standards and </w:t>
      </w:r>
      <w:r w:rsidRPr="00ED302C">
        <w:rPr>
          <w:rFonts w:ascii="Times New Roman" w:eastAsia="Times New Roman" w:hAnsi="Times New Roman" w:cs="Times New Roman"/>
          <w:bCs/>
          <w:lang w:eastAsia="en-GB"/>
        </w:rPr>
        <w:t>practices</w:t>
      </w:r>
      <w:r w:rsidR="00654CDA" w:rsidRPr="00ED302C">
        <w:rPr>
          <w:rFonts w:ascii="Times New Roman" w:eastAsia="Times New Roman" w:hAnsi="Times New Roman" w:cs="Times New Roman"/>
          <w:bCs/>
          <w:lang w:eastAsia="en-GB"/>
        </w:rPr>
        <w:t xml:space="preserve"> applicable for all Georgian public institutions.  </w:t>
      </w:r>
      <w:r w:rsidRPr="00ED302C">
        <w:rPr>
          <w:rFonts w:ascii="Times New Roman" w:eastAsia="Times New Roman" w:hAnsi="Times New Roman" w:cs="Times New Roman"/>
          <w:bCs/>
          <w:lang w:eastAsia="en-GB"/>
        </w:rPr>
        <w:t xml:space="preserve"> </w:t>
      </w:r>
    </w:p>
    <w:p w:rsidR="005B13BE" w:rsidRPr="00ED302C" w:rsidRDefault="005B13BE" w:rsidP="00E14D44">
      <w:pPr>
        <w:jc w:val="both"/>
        <w:rPr>
          <w:rFonts w:ascii="Times New Roman" w:eastAsia="Times New Roman" w:hAnsi="Times New Roman" w:cs="Times New Roman"/>
          <w:b/>
          <w:bCs/>
          <w:lang w:eastAsia="en-GB"/>
        </w:rPr>
      </w:pPr>
    </w:p>
    <w:p w:rsidR="005B13BE" w:rsidRDefault="005B13BE" w:rsidP="00E14D44">
      <w:pPr>
        <w:jc w:val="both"/>
        <w:rPr>
          <w:rFonts w:ascii="Times New Roman" w:eastAsia="Times New Roman" w:hAnsi="Times New Roman" w:cs="Times New Roman"/>
          <w:b/>
          <w:bCs/>
          <w:lang w:eastAsia="en-GB"/>
        </w:rPr>
      </w:pPr>
    </w:p>
    <w:p w:rsidR="005C30A4" w:rsidRDefault="005C30A4" w:rsidP="00E14D44">
      <w:pPr>
        <w:jc w:val="both"/>
        <w:rPr>
          <w:rFonts w:ascii="Times New Roman" w:eastAsia="Times New Roman" w:hAnsi="Times New Roman" w:cs="Times New Roman"/>
          <w:b/>
          <w:bCs/>
          <w:lang w:eastAsia="en-GB"/>
        </w:rPr>
      </w:pPr>
    </w:p>
    <w:p w:rsidR="005C30A4" w:rsidRDefault="005C30A4" w:rsidP="00E14D44">
      <w:pPr>
        <w:jc w:val="both"/>
        <w:rPr>
          <w:rFonts w:ascii="Times New Roman" w:eastAsia="Times New Roman" w:hAnsi="Times New Roman" w:cs="Times New Roman"/>
          <w:b/>
          <w:bCs/>
          <w:lang w:eastAsia="en-GB"/>
        </w:rPr>
      </w:pPr>
    </w:p>
    <w:p w:rsidR="00817686" w:rsidRDefault="00817686" w:rsidP="00E63F64">
      <w:pPr>
        <w:autoSpaceDE w:val="0"/>
        <w:autoSpaceDN w:val="0"/>
        <w:adjustRightInd w:val="0"/>
        <w:spacing w:before="120"/>
        <w:jc w:val="both"/>
        <w:rPr>
          <w:rFonts w:ascii="Times New Roman" w:eastAsia="Times New Roman" w:hAnsi="Times New Roman" w:cs="Times New Roman"/>
          <w:b/>
          <w:bCs/>
          <w:lang w:eastAsia="en-GB"/>
        </w:rPr>
      </w:pPr>
    </w:p>
    <w:p w:rsidR="00817686" w:rsidRDefault="00817686" w:rsidP="00E63F64">
      <w:pPr>
        <w:autoSpaceDE w:val="0"/>
        <w:autoSpaceDN w:val="0"/>
        <w:adjustRightInd w:val="0"/>
        <w:spacing w:before="120"/>
        <w:jc w:val="both"/>
        <w:rPr>
          <w:rFonts w:ascii="Times New Roman" w:eastAsia="Times New Roman" w:hAnsi="Times New Roman" w:cs="Times New Roman"/>
          <w:b/>
          <w:bCs/>
          <w:lang w:eastAsia="en-GB"/>
        </w:rPr>
      </w:pPr>
    </w:p>
    <w:p w:rsidR="00817686" w:rsidRDefault="00817686" w:rsidP="00E63F64">
      <w:pPr>
        <w:autoSpaceDE w:val="0"/>
        <w:autoSpaceDN w:val="0"/>
        <w:adjustRightInd w:val="0"/>
        <w:spacing w:before="120"/>
        <w:jc w:val="both"/>
        <w:rPr>
          <w:rFonts w:ascii="Times New Roman" w:eastAsia="Times New Roman" w:hAnsi="Times New Roman" w:cs="Times New Roman"/>
          <w:b/>
          <w:bCs/>
          <w:lang w:eastAsia="en-GB"/>
        </w:rPr>
      </w:pPr>
    </w:p>
    <w:p w:rsidR="00817686" w:rsidRDefault="00817686" w:rsidP="00E63F64">
      <w:pPr>
        <w:autoSpaceDE w:val="0"/>
        <w:autoSpaceDN w:val="0"/>
        <w:adjustRightInd w:val="0"/>
        <w:spacing w:before="120"/>
        <w:jc w:val="both"/>
        <w:rPr>
          <w:rFonts w:ascii="Times New Roman" w:eastAsia="Times New Roman" w:hAnsi="Times New Roman" w:cs="Times New Roman"/>
          <w:b/>
          <w:bCs/>
          <w:lang w:eastAsia="en-GB"/>
        </w:rPr>
      </w:pPr>
    </w:p>
    <w:p w:rsidR="00817686" w:rsidRDefault="00817686" w:rsidP="00E63F64">
      <w:pPr>
        <w:autoSpaceDE w:val="0"/>
        <w:autoSpaceDN w:val="0"/>
        <w:adjustRightInd w:val="0"/>
        <w:spacing w:before="120"/>
        <w:jc w:val="both"/>
        <w:rPr>
          <w:rFonts w:ascii="Times New Roman" w:eastAsia="Times New Roman" w:hAnsi="Times New Roman" w:cs="Times New Roman"/>
          <w:b/>
          <w:bCs/>
          <w:lang w:eastAsia="en-GB"/>
        </w:rPr>
      </w:pPr>
    </w:p>
    <w:p w:rsidR="00817686" w:rsidRDefault="00817686" w:rsidP="00E63F64">
      <w:pPr>
        <w:autoSpaceDE w:val="0"/>
        <w:autoSpaceDN w:val="0"/>
        <w:adjustRightInd w:val="0"/>
        <w:spacing w:before="120"/>
        <w:jc w:val="both"/>
        <w:rPr>
          <w:rFonts w:ascii="Times New Roman" w:eastAsia="Times New Roman" w:hAnsi="Times New Roman" w:cs="Times New Roman"/>
          <w:b/>
          <w:bCs/>
          <w:lang w:eastAsia="en-GB"/>
        </w:rPr>
      </w:pPr>
    </w:p>
    <w:p w:rsidR="00817686" w:rsidRDefault="00817686" w:rsidP="00E63F64">
      <w:pPr>
        <w:autoSpaceDE w:val="0"/>
        <w:autoSpaceDN w:val="0"/>
        <w:adjustRightInd w:val="0"/>
        <w:spacing w:before="120"/>
        <w:jc w:val="both"/>
        <w:rPr>
          <w:rFonts w:ascii="Times New Roman" w:eastAsia="Times New Roman" w:hAnsi="Times New Roman" w:cs="Times New Roman"/>
          <w:b/>
          <w:bCs/>
          <w:lang w:eastAsia="en-GB"/>
        </w:rPr>
      </w:pPr>
    </w:p>
    <w:p w:rsidR="00817686" w:rsidRDefault="00817686" w:rsidP="00E63F64">
      <w:pPr>
        <w:autoSpaceDE w:val="0"/>
        <w:autoSpaceDN w:val="0"/>
        <w:adjustRightInd w:val="0"/>
        <w:spacing w:before="120"/>
        <w:jc w:val="both"/>
        <w:rPr>
          <w:rFonts w:ascii="Times New Roman" w:eastAsia="Times New Roman" w:hAnsi="Times New Roman" w:cs="Times New Roman"/>
          <w:b/>
          <w:bCs/>
          <w:lang w:eastAsia="en-GB"/>
        </w:rPr>
      </w:pPr>
    </w:p>
    <w:p w:rsidR="00A8550A" w:rsidRDefault="00A8550A" w:rsidP="00E63F64">
      <w:pPr>
        <w:autoSpaceDE w:val="0"/>
        <w:autoSpaceDN w:val="0"/>
        <w:adjustRightInd w:val="0"/>
        <w:spacing w:before="120"/>
        <w:jc w:val="both"/>
        <w:rPr>
          <w:rFonts w:ascii="Times New Roman" w:eastAsia="Times New Roman" w:hAnsi="Times New Roman" w:cs="Times New Roman"/>
          <w:b/>
          <w:bCs/>
          <w:lang w:eastAsia="en-GB"/>
        </w:rPr>
      </w:pPr>
    </w:p>
    <w:p w:rsidR="00A8550A" w:rsidRDefault="00A8550A" w:rsidP="00E63F64">
      <w:pPr>
        <w:autoSpaceDE w:val="0"/>
        <w:autoSpaceDN w:val="0"/>
        <w:adjustRightInd w:val="0"/>
        <w:spacing w:before="120"/>
        <w:jc w:val="both"/>
        <w:rPr>
          <w:rFonts w:ascii="Times New Roman" w:eastAsia="Times New Roman" w:hAnsi="Times New Roman" w:cs="Times New Roman"/>
          <w:b/>
          <w:bCs/>
          <w:lang w:eastAsia="en-GB"/>
        </w:rPr>
      </w:pPr>
    </w:p>
    <w:p w:rsidR="00A8550A" w:rsidRDefault="00A8550A" w:rsidP="00E63F64">
      <w:pPr>
        <w:autoSpaceDE w:val="0"/>
        <w:autoSpaceDN w:val="0"/>
        <w:adjustRightInd w:val="0"/>
        <w:spacing w:before="120"/>
        <w:jc w:val="both"/>
        <w:rPr>
          <w:rFonts w:ascii="Times New Roman" w:eastAsia="Times New Roman" w:hAnsi="Times New Roman" w:cs="Times New Roman"/>
          <w:b/>
          <w:bCs/>
          <w:lang w:eastAsia="en-GB"/>
        </w:rPr>
      </w:pPr>
    </w:p>
    <w:p w:rsidR="00A8550A" w:rsidRDefault="00A8550A" w:rsidP="00E63F64">
      <w:pPr>
        <w:autoSpaceDE w:val="0"/>
        <w:autoSpaceDN w:val="0"/>
        <w:adjustRightInd w:val="0"/>
        <w:spacing w:before="120"/>
        <w:jc w:val="both"/>
        <w:rPr>
          <w:rFonts w:ascii="Times New Roman" w:eastAsia="Times New Roman" w:hAnsi="Times New Roman" w:cs="Times New Roman"/>
          <w:b/>
          <w:bCs/>
          <w:lang w:eastAsia="en-GB"/>
        </w:rPr>
      </w:pPr>
    </w:p>
    <w:p w:rsidR="00C60279" w:rsidRDefault="00C60279" w:rsidP="00E63F64">
      <w:pPr>
        <w:autoSpaceDE w:val="0"/>
        <w:autoSpaceDN w:val="0"/>
        <w:adjustRightInd w:val="0"/>
        <w:spacing w:before="120"/>
        <w:jc w:val="both"/>
        <w:rPr>
          <w:rFonts w:ascii="Times New Roman" w:eastAsia="Times New Roman" w:hAnsi="Times New Roman" w:cs="Times New Roman"/>
          <w:b/>
          <w:bCs/>
          <w:lang w:eastAsia="en-GB"/>
        </w:rPr>
      </w:pPr>
    </w:p>
    <w:p w:rsidR="00C60279" w:rsidRDefault="00C60279" w:rsidP="00E63F64">
      <w:pPr>
        <w:autoSpaceDE w:val="0"/>
        <w:autoSpaceDN w:val="0"/>
        <w:adjustRightInd w:val="0"/>
        <w:spacing w:before="120"/>
        <w:jc w:val="both"/>
        <w:rPr>
          <w:rFonts w:ascii="Times New Roman" w:eastAsia="Times New Roman" w:hAnsi="Times New Roman" w:cs="Times New Roman"/>
          <w:b/>
          <w:bCs/>
          <w:lang w:eastAsia="en-GB"/>
        </w:rPr>
      </w:pPr>
    </w:p>
    <w:p w:rsidR="00C60279" w:rsidRDefault="00C60279" w:rsidP="00E63F64">
      <w:pPr>
        <w:autoSpaceDE w:val="0"/>
        <w:autoSpaceDN w:val="0"/>
        <w:adjustRightInd w:val="0"/>
        <w:spacing w:before="120"/>
        <w:jc w:val="both"/>
        <w:rPr>
          <w:rFonts w:ascii="Times New Roman" w:eastAsia="Times New Roman" w:hAnsi="Times New Roman" w:cs="Times New Roman"/>
          <w:b/>
          <w:bCs/>
          <w:lang w:eastAsia="en-GB"/>
        </w:rPr>
      </w:pPr>
    </w:p>
    <w:p w:rsidR="00910F66" w:rsidRDefault="00910F66">
      <w:pPr>
        <w:rPr>
          <w:rFonts w:ascii="Times New Roman" w:eastAsia="Times New Roman" w:hAnsi="Times New Roman" w:cs="Times New Roman"/>
          <w:b/>
          <w:bCs/>
          <w:lang w:eastAsia="en-GB"/>
        </w:rPr>
      </w:pPr>
      <w:r>
        <w:rPr>
          <w:rFonts w:ascii="Times New Roman" w:eastAsia="Times New Roman" w:hAnsi="Times New Roman" w:cs="Times New Roman"/>
          <w:b/>
          <w:bCs/>
          <w:lang w:eastAsia="en-GB"/>
        </w:rPr>
        <w:br w:type="page"/>
      </w:r>
    </w:p>
    <w:p w:rsidR="00E63F64" w:rsidRDefault="00A92DE1" w:rsidP="00E63F64">
      <w:pPr>
        <w:autoSpaceDE w:val="0"/>
        <w:autoSpaceDN w:val="0"/>
        <w:adjustRightInd w:val="0"/>
        <w:spacing w:before="120"/>
        <w:jc w:val="both"/>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lastRenderedPageBreak/>
        <w:t>ANNEXES TO PROJECT FICHE</w:t>
      </w:r>
    </w:p>
    <w:p w:rsidR="00E63F64" w:rsidRDefault="00E63F64" w:rsidP="00E63F64">
      <w:pPr>
        <w:autoSpaceDE w:val="0"/>
        <w:autoSpaceDN w:val="0"/>
        <w:adjustRightInd w:val="0"/>
        <w:spacing w:before="120"/>
        <w:jc w:val="both"/>
        <w:rPr>
          <w:rFonts w:ascii="Times New Roman" w:eastAsia="Times New Roman" w:hAnsi="Times New Roman" w:cs="Times New Roman"/>
          <w:b/>
          <w:bCs/>
          <w:lang w:eastAsia="en-GB"/>
        </w:rPr>
      </w:pPr>
    </w:p>
    <w:p w:rsidR="00E63F64" w:rsidRPr="000C06BD" w:rsidRDefault="00405A73" w:rsidP="00E63F64">
      <w:pPr>
        <w:pStyle w:val="ListParagraph"/>
        <w:numPr>
          <w:ilvl w:val="0"/>
          <w:numId w:val="43"/>
        </w:numPr>
        <w:autoSpaceDE w:val="0"/>
        <w:autoSpaceDN w:val="0"/>
        <w:adjustRightInd w:val="0"/>
        <w:spacing w:before="120"/>
        <w:ind w:left="180"/>
        <w:jc w:val="both"/>
        <w:rPr>
          <w:rFonts w:ascii="Times New Roman" w:hAnsi="Times New Roman"/>
          <w:color w:val="000000"/>
          <w:lang w:val="en-US"/>
        </w:rPr>
      </w:pPr>
      <w:r w:rsidRPr="000C06BD">
        <w:rPr>
          <w:rFonts w:ascii="Times New Roman" w:hAnsi="Times New Roman"/>
          <w:color w:val="000000"/>
          <w:spacing w:val="-2"/>
          <w:lang w:val="en-US"/>
        </w:rPr>
        <w:t>L</w:t>
      </w:r>
      <w:r w:rsidRPr="000C06BD">
        <w:rPr>
          <w:rFonts w:ascii="Times New Roman" w:hAnsi="Times New Roman"/>
          <w:color w:val="000000"/>
          <w:spacing w:val="1"/>
          <w:lang w:val="en-US"/>
        </w:rPr>
        <w:t>o</w:t>
      </w:r>
      <w:r w:rsidRPr="000C06BD">
        <w:rPr>
          <w:rFonts w:ascii="Times New Roman" w:hAnsi="Times New Roman"/>
          <w:color w:val="000000"/>
          <w:spacing w:val="-1"/>
          <w:lang w:val="en-US"/>
        </w:rPr>
        <w:t>g</w:t>
      </w:r>
      <w:r w:rsidRPr="000C06BD">
        <w:rPr>
          <w:rFonts w:ascii="Times New Roman" w:hAnsi="Times New Roman"/>
          <w:color w:val="000000"/>
          <w:lang w:val="en-US"/>
        </w:rPr>
        <w:t>ical f</w:t>
      </w:r>
      <w:r w:rsidRPr="000C06BD">
        <w:rPr>
          <w:rFonts w:ascii="Times New Roman" w:hAnsi="Times New Roman"/>
          <w:color w:val="000000"/>
          <w:spacing w:val="-1"/>
          <w:lang w:val="en-US"/>
        </w:rPr>
        <w:t>ra</w:t>
      </w:r>
      <w:r w:rsidRPr="000C06BD">
        <w:rPr>
          <w:rFonts w:ascii="Times New Roman" w:hAnsi="Times New Roman"/>
          <w:color w:val="000000"/>
          <w:spacing w:val="2"/>
          <w:lang w:val="en-US"/>
        </w:rPr>
        <w:t>m</w:t>
      </w:r>
      <w:r w:rsidRPr="000C06BD">
        <w:rPr>
          <w:rFonts w:ascii="Times New Roman" w:hAnsi="Times New Roman"/>
          <w:color w:val="000000"/>
          <w:lang w:val="en-US"/>
        </w:rPr>
        <w:t>ewo</w:t>
      </w:r>
      <w:r w:rsidRPr="000C06BD">
        <w:rPr>
          <w:rFonts w:ascii="Times New Roman" w:hAnsi="Times New Roman"/>
          <w:color w:val="000000"/>
          <w:spacing w:val="-1"/>
          <w:lang w:val="en-US"/>
        </w:rPr>
        <w:t>r</w:t>
      </w:r>
      <w:r w:rsidRPr="000C06BD">
        <w:rPr>
          <w:rFonts w:ascii="Times New Roman" w:hAnsi="Times New Roman"/>
          <w:color w:val="000000"/>
          <w:lang w:val="en-US"/>
        </w:rPr>
        <w:t>k mat</w:t>
      </w:r>
      <w:r w:rsidRPr="000C06BD">
        <w:rPr>
          <w:rFonts w:ascii="Times New Roman" w:hAnsi="Times New Roman"/>
          <w:color w:val="000000"/>
          <w:spacing w:val="-1"/>
          <w:lang w:val="en-US"/>
        </w:rPr>
        <w:t>r</w:t>
      </w:r>
      <w:r w:rsidRPr="000C06BD">
        <w:rPr>
          <w:rFonts w:ascii="Times New Roman" w:hAnsi="Times New Roman"/>
          <w:color w:val="000000"/>
          <w:spacing w:val="2"/>
          <w:lang w:val="en-US"/>
        </w:rPr>
        <w:t>i</w:t>
      </w:r>
      <w:r w:rsidRPr="000C06BD">
        <w:rPr>
          <w:rFonts w:ascii="Times New Roman" w:hAnsi="Times New Roman"/>
          <w:color w:val="000000"/>
          <w:lang w:val="en-US"/>
        </w:rPr>
        <w:t>x</w:t>
      </w:r>
      <w:r w:rsidRPr="000C06BD">
        <w:rPr>
          <w:rFonts w:ascii="Times New Roman" w:hAnsi="Times New Roman"/>
          <w:color w:val="000000"/>
          <w:spacing w:val="2"/>
          <w:lang w:val="en-US"/>
        </w:rPr>
        <w:t xml:space="preserve"> </w:t>
      </w:r>
      <w:r w:rsidRPr="000C06BD">
        <w:rPr>
          <w:rFonts w:ascii="Times New Roman" w:hAnsi="Times New Roman"/>
          <w:color w:val="000000"/>
          <w:lang w:val="en-US"/>
        </w:rPr>
        <w:t>in s</w:t>
      </w:r>
      <w:r w:rsidRPr="000C06BD">
        <w:rPr>
          <w:rFonts w:ascii="Times New Roman" w:hAnsi="Times New Roman"/>
          <w:color w:val="000000"/>
          <w:spacing w:val="1"/>
          <w:lang w:val="en-US"/>
        </w:rPr>
        <w:t>t</w:t>
      </w:r>
      <w:r w:rsidRPr="000C06BD">
        <w:rPr>
          <w:rFonts w:ascii="Times New Roman" w:hAnsi="Times New Roman"/>
          <w:color w:val="000000"/>
          <w:lang w:val="en-US"/>
        </w:rPr>
        <w:t>and</w:t>
      </w:r>
      <w:r w:rsidRPr="000C06BD">
        <w:rPr>
          <w:rFonts w:ascii="Times New Roman" w:hAnsi="Times New Roman"/>
          <w:color w:val="000000"/>
          <w:spacing w:val="-1"/>
          <w:lang w:val="en-US"/>
        </w:rPr>
        <w:t>a</w:t>
      </w:r>
      <w:r w:rsidRPr="000C06BD">
        <w:rPr>
          <w:rFonts w:ascii="Times New Roman" w:hAnsi="Times New Roman"/>
          <w:color w:val="000000"/>
          <w:lang w:val="en-US"/>
        </w:rPr>
        <w:t xml:space="preserve">rd </w:t>
      </w:r>
      <w:r w:rsidRPr="000C06BD">
        <w:rPr>
          <w:rFonts w:ascii="Times New Roman" w:hAnsi="Times New Roman"/>
          <w:color w:val="000000"/>
          <w:spacing w:val="-1"/>
          <w:lang w:val="en-US"/>
        </w:rPr>
        <w:t>f</w:t>
      </w:r>
      <w:r w:rsidRPr="000C06BD">
        <w:rPr>
          <w:rFonts w:ascii="Times New Roman" w:hAnsi="Times New Roman"/>
          <w:color w:val="000000"/>
          <w:lang w:val="en-US"/>
        </w:rPr>
        <w:t>o</w:t>
      </w:r>
      <w:r w:rsidRPr="000C06BD">
        <w:rPr>
          <w:rFonts w:ascii="Times New Roman" w:hAnsi="Times New Roman"/>
          <w:color w:val="000000"/>
          <w:spacing w:val="-1"/>
          <w:lang w:val="en-US"/>
        </w:rPr>
        <w:t>r</w:t>
      </w:r>
      <w:r w:rsidRPr="000C06BD">
        <w:rPr>
          <w:rFonts w:ascii="Times New Roman" w:hAnsi="Times New Roman"/>
          <w:color w:val="000000"/>
          <w:lang w:val="en-US"/>
        </w:rPr>
        <w:t>mat</w:t>
      </w:r>
    </w:p>
    <w:p w:rsidR="00E63F64" w:rsidRPr="000C06BD" w:rsidRDefault="00E63F64" w:rsidP="00E63F64">
      <w:pPr>
        <w:pStyle w:val="ListParagraph"/>
        <w:numPr>
          <w:ilvl w:val="0"/>
          <w:numId w:val="43"/>
        </w:numPr>
        <w:autoSpaceDE w:val="0"/>
        <w:autoSpaceDN w:val="0"/>
        <w:adjustRightInd w:val="0"/>
        <w:spacing w:before="120"/>
        <w:ind w:left="180"/>
        <w:jc w:val="both"/>
        <w:rPr>
          <w:rFonts w:ascii="Times New Roman" w:hAnsi="Times New Roman"/>
          <w:color w:val="000000"/>
          <w:lang w:val="en-US"/>
        </w:rPr>
      </w:pPr>
      <w:r w:rsidRPr="000C06BD">
        <w:rPr>
          <w:rFonts w:ascii="Times New Roman" w:hAnsi="Times New Roman"/>
          <w:color w:val="000000"/>
          <w:lang w:val="en-US"/>
        </w:rPr>
        <w:t>SARAS Organizational Chart</w:t>
      </w:r>
    </w:p>
    <w:p w:rsidR="00E63F64" w:rsidRPr="00CF71B8" w:rsidRDefault="00E63F64" w:rsidP="00CF71B8">
      <w:pPr>
        <w:pStyle w:val="ListParagraph"/>
        <w:numPr>
          <w:ilvl w:val="0"/>
          <w:numId w:val="43"/>
        </w:numPr>
        <w:autoSpaceDE w:val="0"/>
        <w:autoSpaceDN w:val="0"/>
        <w:adjustRightInd w:val="0"/>
        <w:spacing w:before="120"/>
        <w:ind w:left="180"/>
        <w:jc w:val="both"/>
        <w:rPr>
          <w:rFonts w:ascii="Times New Roman" w:hAnsi="Times New Roman"/>
          <w:iCs/>
          <w:color w:val="000000"/>
          <w:lang w:val="en-US"/>
        </w:rPr>
      </w:pPr>
      <w:r w:rsidRPr="00CF71B8">
        <w:rPr>
          <w:rFonts w:ascii="Times New Roman" w:hAnsi="Times New Roman"/>
          <w:color w:val="000000"/>
          <w:lang w:val="en-US"/>
        </w:rPr>
        <w:t>SARAS Organizational Set Up and Responsibilities</w:t>
      </w:r>
    </w:p>
    <w:p w:rsidR="004907D0" w:rsidRPr="000C06BD" w:rsidRDefault="004907D0" w:rsidP="00E63F64">
      <w:pPr>
        <w:pStyle w:val="ListParagraph"/>
        <w:numPr>
          <w:ilvl w:val="0"/>
          <w:numId w:val="43"/>
        </w:numPr>
        <w:autoSpaceDE w:val="0"/>
        <w:autoSpaceDN w:val="0"/>
        <w:adjustRightInd w:val="0"/>
        <w:spacing w:before="120"/>
        <w:ind w:left="180"/>
        <w:jc w:val="both"/>
        <w:rPr>
          <w:rFonts w:ascii="Times New Roman" w:hAnsi="Times New Roman"/>
          <w:iCs/>
          <w:color w:val="000000"/>
          <w:lang w:val="en-US"/>
        </w:rPr>
      </w:pPr>
      <w:r>
        <w:rPr>
          <w:rFonts w:ascii="Times New Roman" w:hAnsi="Times New Roman"/>
          <w:color w:val="000000"/>
          <w:lang w:val="en-US"/>
        </w:rPr>
        <w:t>List of Abbreviations</w:t>
      </w:r>
    </w:p>
    <w:p w:rsidR="0097531C" w:rsidRPr="00ED302C" w:rsidRDefault="0097531C" w:rsidP="00E63F64">
      <w:pPr>
        <w:ind w:left="180"/>
        <w:rPr>
          <w:rFonts w:ascii="Times New Roman" w:eastAsia="Times New Roman" w:hAnsi="Times New Roman" w:cs="Times New Roman"/>
          <w:lang w:eastAsia="en-GB"/>
        </w:rPr>
      </w:pPr>
    </w:p>
    <w:p w:rsidR="000D0BAC" w:rsidRDefault="000D0BAC" w:rsidP="00E14D44">
      <w:pPr>
        <w:spacing w:after="0"/>
        <w:rPr>
          <w:rFonts w:ascii="Times New Roman" w:eastAsia="Times New Roman" w:hAnsi="Times New Roman" w:cs="Times New Roman"/>
          <w:b/>
          <w:lang w:eastAsia="en-GB"/>
        </w:rPr>
      </w:pPr>
    </w:p>
    <w:p w:rsidR="000D0BAC" w:rsidRDefault="000D0BA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0565AD" w:rsidRDefault="000565AD"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BD675C" w:rsidRDefault="00BD675C" w:rsidP="00E14D44">
      <w:pPr>
        <w:spacing w:after="0"/>
        <w:rPr>
          <w:rFonts w:ascii="Times New Roman" w:eastAsia="Times New Roman" w:hAnsi="Times New Roman" w:cs="Times New Roman"/>
          <w:b/>
          <w:lang w:eastAsia="en-GB"/>
        </w:rPr>
      </w:pPr>
    </w:p>
    <w:p w:rsidR="00584537" w:rsidRDefault="00584537" w:rsidP="00E14D44">
      <w:pPr>
        <w:spacing w:after="0"/>
        <w:rPr>
          <w:rFonts w:ascii="Times New Roman" w:eastAsia="Times New Roman" w:hAnsi="Times New Roman" w:cs="Times New Roman"/>
          <w:b/>
          <w:sz w:val="24"/>
          <w:szCs w:val="24"/>
          <w:lang w:eastAsia="en-GB"/>
        </w:rPr>
      </w:pPr>
    </w:p>
    <w:p w:rsidR="00584537" w:rsidRDefault="00584537" w:rsidP="00E14D44">
      <w:pPr>
        <w:spacing w:after="0"/>
        <w:rPr>
          <w:rFonts w:ascii="Times New Roman" w:eastAsia="Times New Roman" w:hAnsi="Times New Roman" w:cs="Times New Roman"/>
          <w:b/>
          <w:sz w:val="24"/>
          <w:szCs w:val="24"/>
          <w:lang w:eastAsia="en-GB"/>
        </w:rPr>
      </w:pPr>
    </w:p>
    <w:p w:rsidR="00584537" w:rsidRDefault="00584537" w:rsidP="00E14D44">
      <w:pPr>
        <w:spacing w:after="0"/>
        <w:rPr>
          <w:rFonts w:ascii="Times New Roman" w:eastAsia="Times New Roman" w:hAnsi="Times New Roman" w:cs="Times New Roman"/>
          <w:b/>
          <w:sz w:val="24"/>
          <w:szCs w:val="24"/>
          <w:lang w:eastAsia="en-GB"/>
        </w:rPr>
      </w:pPr>
    </w:p>
    <w:p w:rsidR="00584537" w:rsidRDefault="00584537" w:rsidP="00E14D44">
      <w:pPr>
        <w:spacing w:after="0"/>
        <w:rPr>
          <w:rFonts w:ascii="Times New Roman" w:eastAsia="Times New Roman" w:hAnsi="Times New Roman" w:cs="Times New Roman"/>
          <w:b/>
          <w:sz w:val="24"/>
          <w:szCs w:val="24"/>
          <w:lang w:eastAsia="en-GB"/>
        </w:rPr>
      </w:pPr>
    </w:p>
    <w:p w:rsidR="00584537" w:rsidRDefault="00584537" w:rsidP="00E14D44">
      <w:pPr>
        <w:spacing w:after="0"/>
        <w:rPr>
          <w:rFonts w:ascii="Times New Roman" w:eastAsia="Times New Roman" w:hAnsi="Times New Roman" w:cs="Times New Roman"/>
          <w:b/>
          <w:sz w:val="24"/>
          <w:szCs w:val="24"/>
          <w:lang w:eastAsia="en-GB"/>
        </w:rPr>
      </w:pPr>
    </w:p>
    <w:p w:rsidR="00E14D44" w:rsidRDefault="00E14D44" w:rsidP="00E14D44">
      <w:pPr>
        <w:spacing w:after="0"/>
        <w:rPr>
          <w:rFonts w:ascii="Times New Roman" w:eastAsia="Times New Roman" w:hAnsi="Times New Roman" w:cs="Times New Roman"/>
          <w:b/>
          <w:sz w:val="24"/>
          <w:szCs w:val="24"/>
          <w:lang w:eastAsia="en-GB"/>
        </w:rPr>
      </w:pPr>
    </w:p>
    <w:p w:rsidR="000565AD" w:rsidRDefault="000565AD" w:rsidP="00E14D44">
      <w:pPr>
        <w:spacing w:after="0"/>
        <w:rPr>
          <w:rFonts w:ascii="Times New Roman" w:eastAsia="Times New Roman" w:hAnsi="Times New Roman" w:cs="Times New Roman"/>
          <w:b/>
          <w:sz w:val="24"/>
          <w:szCs w:val="24"/>
          <w:lang w:eastAsia="en-GB"/>
        </w:rPr>
      </w:pPr>
    </w:p>
    <w:p w:rsidR="000565AD" w:rsidRDefault="000565AD" w:rsidP="00E14D44">
      <w:pPr>
        <w:spacing w:after="0"/>
        <w:rPr>
          <w:rFonts w:ascii="Times New Roman" w:eastAsia="Times New Roman" w:hAnsi="Times New Roman" w:cs="Times New Roman"/>
          <w:b/>
          <w:sz w:val="24"/>
          <w:szCs w:val="24"/>
          <w:lang w:eastAsia="en-GB"/>
        </w:rPr>
      </w:pPr>
    </w:p>
    <w:p w:rsidR="000565AD" w:rsidRDefault="000565AD" w:rsidP="00E14D44">
      <w:pPr>
        <w:spacing w:after="0"/>
        <w:rPr>
          <w:rFonts w:ascii="Times New Roman" w:eastAsia="Times New Roman" w:hAnsi="Times New Roman" w:cs="Times New Roman"/>
          <w:b/>
          <w:sz w:val="24"/>
          <w:szCs w:val="24"/>
          <w:lang w:eastAsia="en-GB"/>
        </w:rPr>
      </w:pPr>
    </w:p>
    <w:p w:rsidR="000565AD" w:rsidRDefault="000565AD" w:rsidP="00E14D44">
      <w:pPr>
        <w:spacing w:after="0"/>
        <w:rPr>
          <w:rFonts w:ascii="Times New Roman" w:eastAsia="Times New Roman" w:hAnsi="Times New Roman" w:cs="Times New Roman"/>
          <w:b/>
          <w:sz w:val="24"/>
          <w:szCs w:val="24"/>
          <w:lang w:eastAsia="en-GB"/>
        </w:rPr>
      </w:pPr>
    </w:p>
    <w:p w:rsidR="000565AD" w:rsidRDefault="000565AD" w:rsidP="00E14D44">
      <w:pPr>
        <w:spacing w:after="0"/>
        <w:rPr>
          <w:rFonts w:ascii="Times New Roman" w:eastAsia="Times New Roman" w:hAnsi="Times New Roman" w:cs="Times New Roman"/>
          <w:b/>
          <w:sz w:val="24"/>
          <w:szCs w:val="24"/>
          <w:lang w:eastAsia="en-GB"/>
        </w:rPr>
      </w:pPr>
    </w:p>
    <w:p w:rsidR="000565AD" w:rsidRDefault="000565AD">
      <w:pPr>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br w:type="page"/>
      </w:r>
    </w:p>
    <w:p w:rsidR="000565AD" w:rsidRDefault="000565AD" w:rsidP="00E14D44">
      <w:pPr>
        <w:spacing w:after="0"/>
        <w:rPr>
          <w:rFonts w:ascii="Times New Roman" w:eastAsia="Times New Roman" w:hAnsi="Times New Roman" w:cs="Times New Roman"/>
          <w:b/>
          <w:sz w:val="24"/>
          <w:szCs w:val="24"/>
          <w:lang w:eastAsia="en-GB"/>
        </w:rPr>
        <w:sectPr w:rsidR="000565AD" w:rsidSect="00BD675C">
          <w:headerReference w:type="default" r:id="rId12"/>
          <w:footerReference w:type="even" r:id="rId13"/>
          <w:footerReference w:type="default" r:id="rId14"/>
          <w:pgSz w:w="11907" w:h="16840" w:code="9"/>
          <w:pgMar w:top="1134" w:right="850" w:bottom="1134" w:left="1350" w:header="567" w:footer="567" w:gutter="0"/>
          <w:cols w:space="720"/>
          <w:docGrid w:linePitch="299"/>
        </w:sectPr>
      </w:pPr>
    </w:p>
    <w:p w:rsidR="004D29A5" w:rsidRDefault="004D29A5">
      <w:pPr>
        <w:rPr>
          <w:rFonts w:ascii="Times New Roman" w:eastAsia="Times New Roman" w:hAnsi="Times New Roman" w:cs="Times New Roman"/>
          <w:b/>
          <w:sz w:val="24"/>
          <w:szCs w:val="24"/>
          <w:lang w:eastAsia="en-GB"/>
        </w:rPr>
      </w:pPr>
    </w:p>
    <w:p w:rsidR="000565AD" w:rsidRDefault="000565AD" w:rsidP="00E14D44">
      <w:pPr>
        <w:spacing w:after="0"/>
        <w:rPr>
          <w:rFonts w:ascii="Times New Roman" w:eastAsia="Times New Roman" w:hAnsi="Times New Roman" w:cs="Times New Roman"/>
          <w:b/>
          <w:sz w:val="24"/>
          <w:szCs w:val="24"/>
          <w:lang w:eastAsia="en-GB"/>
        </w:rPr>
      </w:pPr>
      <w:r w:rsidRPr="00701CF6">
        <w:rPr>
          <w:rFonts w:ascii="Times New Roman" w:eastAsia="Times New Roman" w:hAnsi="Times New Roman" w:cs="Times New Roman"/>
          <w:b/>
          <w:sz w:val="24"/>
          <w:szCs w:val="24"/>
          <w:lang w:eastAsia="en-GB"/>
        </w:rPr>
        <w:t xml:space="preserve">Annex </w:t>
      </w:r>
      <w:r w:rsidR="00500AB5">
        <w:rPr>
          <w:rFonts w:ascii="Times New Roman" w:eastAsia="Times New Roman" w:hAnsi="Times New Roman" w:cs="Times New Roman"/>
          <w:b/>
          <w:sz w:val="24"/>
          <w:szCs w:val="24"/>
          <w:lang w:eastAsia="en-GB"/>
        </w:rPr>
        <w:t>1</w:t>
      </w:r>
      <w:r w:rsidRPr="00701CF6">
        <w:rPr>
          <w:rFonts w:ascii="Times New Roman" w:eastAsia="Times New Roman" w:hAnsi="Times New Roman" w:cs="Times New Roman"/>
          <w:b/>
          <w:sz w:val="24"/>
          <w:szCs w:val="24"/>
          <w:lang w:eastAsia="en-GB"/>
        </w:rPr>
        <w:t>.  Logical framework matrix</w:t>
      </w:r>
      <w:r w:rsidR="000D2FC3" w:rsidRPr="00701CF6">
        <w:rPr>
          <w:rFonts w:ascii="Times New Roman" w:eastAsia="Times New Roman" w:hAnsi="Times New Roman" w:cs="Times New Roman"/>
          <w:b/>
          <w:sz w:val="24"/>
          <w:szCs w:val="24"/>
          <w:lang w:eastAsia="en-GB"/>
        </w:rPr>
        <w:t xml:space="preserve"> </w:t>
      </w:r>
    </w:p>
    <w:p w:rsidR="00194B97" w:rsidRPr="000D2FC3" w:rsidRDefault="00194B97" w:rsidP="00E14D44">
      <w:pPr>
        <w:spacing w:after="0"/>
        <w:rPr>
          <w:rFonts w:ascii="Times New Roman" w:eastAsia="Times New Roman" w:hAnsi="Times New Roman" w:cs="Times New Roman"/>
          <w:b/>
          <w:sz w:val="24"/>
          <w:szCs w:val="24"/>
          <w:lang w:eastAsia="en-GB"/>
        </w:rPr>
      </w:pPr>
    </w:p>
    <w:tbl>
      <w:tblPr>
        <w:tblStyle w:val="TableGrid6"/>
        <w:tblW w:w="5000" w:type="pct"/>
        <w:tblLook w:val="0420" w:firstRow="1" w:lastRow="0" w:firstColumn="0" w:lastColumn="0" w:noHBand="0" w:noVBand="1"/>
      </w:tblPr>
      <w:tblGrid>
        <w:gridCol w:w="4011"/>
        <w:gridCol w:w="4442"/>
        <w:gridCol w:w="3472"/>
        <w:gridCol w:w="2863"/>
      </w:tblGrid>
      <w:tr w:rsidR="000565AD" w:rsidRPr="000D2FC3" w:rsidTr="000565AD">
        <w:tc>
          <w:tcPr>
            <w:tcW w:w="2858" w:type="pct"/>
            <w:gridSpan w:val="2"/>
          </w:tcPr>
          <w:p w:rsidR="000565AD" w:rsidRPr="000D2FC3" w:rsidRDefault="004222A5" w:rsidP="004222A5">
            <w:pPr>
              <w:tabs>
                <w:tab w:val="left" w:pos="1672"/>
              </w:tabs>
              <w:spacing w:after="200" w:line="276" w:lineRule="auto"/>
              <w:rPr>
                <w:rFonts w:ascii="Times New Roman" w:eastAsia="Calibri" w:hAnsi="Times New Roman" w:cs="Times New Roman"/>
                <w:color w:val="000000"/>
                <w:sz w:val="20"/>
                <w:szCs w:val="20"/>
                <w:lang w:eastAsia="en-GB"/>
              </w:rPr>
            </w:pPr>
            <w:r w:rsidRPr="004222A5">
              <w:rPr>
                <w:rFonts w:ascii="Times New Roman" w:eastAsia="Calibri" w:hAnsi="Times New Roman" w:cs="Times New Roman"/>
                <w:bCs/>
                <w:color w:val="000000"/>
                <w:sz w:val="20"/>
                <w:szCs w:val="20"/>
                <w:lang w:eastAsia="en-GB"/>
              </w:rPr>
              <w:t xml:space="preserve">Strengthening capacities of the Service for Accounting, Reporting and Auditing Supervision in Georgia </w:t>
            </w:r>
          </w:p>
        </w:tc>
        <w:tc>
          <w:tcPr>
            <w:tcW w:w="1174" w:type="pct"/>
          </w:tcPr>
          <w:p w:rsidR="000565AD" w:rsidRPr="000D2FC3"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proofErr w:type="spellStart"/>
            <w:r w:rsidRPr="000D2FC3">
              <w:rPr>
                <w:rFonts w:ascii="Times New Roman" w:eastAsia="Calibri" w:hAnsi="Times New Roman" w:cs="Times New Roman"/>
                <w:color w:val="000000"/>
                <w:sz w:val="20"/>
                <w:szCs w:val="20"/>
                <w:lang w:eastAsia="en-GB"/>
              </w:rPr>
              <w:t>Programme</w:t>
            </w:r>
            <w:proofErr w:type="spellEnd"/>
            <w:r w:rsidRPr="000D2FC3">
              <w:rPr>
                <w:rFonts w:ascii="Times New Roman" w:eastAsia="Calibri" w:hAnsi="Times New Roman" w:cs="Times New Roman"/>
                <w:color w:val="000000"/>
                <w:sz w:val="20"/>
                <w:szCs w:val="20"/>
                <w:lang w:eastAsia="en-GB"/>
              </w:rPr>
              <w:t xml:space="preserve"> name and number</w:t>
            </w:r>
          </w:p>
        </w:tc>
        <w:tc>
          <w:tcPr>
            <w:tcW w:w="968" w:type="pct"/>
          </w:tcPr>
          <w:p w:rsidR="000565AD" w:rsidRPr="000D2FC3" w:rsidRDefault="004222A5" w:rsidP="004222A5">
            <w:pPr>
              <w:tabs>
                <w:tab w:val="left" w:pos="1672"/>
              </w:tabs>
              <w:spacing w:after="200" w:line="276" w:lineRule="auto"/>
              <w:rPr>
                <w:rFonts w:ascii="Times New Roman" w:eastAsia="Calibri" w:hAnsi="Times New Roman" w:cs="Times New Roman"/>
                <w:color w:val="000000"/>
                <w:sz w:val="20"/>
                <w:szCs w:val="20"/>
                <w:lang w:eastAsia="en-GB"/>
              </w:rPr>
            </w:pPr>
            <w:r w:rsidRPr="004222A5">
              <w:rPr>
                <w:rFonts w:ascii="Times New Roman" w:eastAsia="Calibri" w:hAnsi="Times New Roman" w:cs="Times New Roman"/>
                <w:bCs/>
                <w:color w:val="000000"/>
                <w:sz w:val="20"/>
                <w:szCs w:val="20"/>
                <w:lang w:val="en-GB" w:eastAsia="en-GB"/>
              </w:rPr>
              <w:t>Technical Cooperation Facility II ENI/2016/039-337/</w:t>
            </w:r>
          </w:p>
        </w:tc>
      </w:tr>
      <w:tr w:rsidR="000565AD" w:rsidRPr="000D2FC3" w:rsidTr="000565AD">
        <w:tc>
          <w:tcPr>
            <w:tcW w:w="2858" w:type="pct"/>
            <w:gridSpan w:val="2"/>
          </w:tcPr>
          <w:p w:rsidR="000565AD" w:rsidRPr="000D2FC3" w:rsidRDefault="006E4EAD" w:rsidP="006E4EAD">
            <w:pPr>
              <w:tabs>
                <w:tab w:val="left" w:pos="360"/>
              </w:tabs>
              <w:autoSpaceDE w:val="0"/>
              <w:autoSpaceDN w:val="0"/>
              <w:adjustRightInd w:val="0"/>
              <w:spacing w:after="200" w:line="276" w:lineRule="auto"/>
              <w:contextualSpacing/>
              <w:rPr>
                <w:rFonts w:ascii="Times New Roman" w:eastAsia="Calibri" w:hAnsi="Times New Roman" w:cs="Times New Roman"/>
                <w:color w:val="000000"/>
                <w:sz w:val="20"/>
                <w:szCs w:val="20"/>
                <w:lang w:eastAsia="en-GB"/>
              </w:rPr>
            </w:pPr>
            <w:r w:rsidRPr="006E4EAD">
              <w:rPr>
                <w:rFonts w:ascii="Times New Roman" w:eastAsia="Calibri" w:hAnsi="Times New Roman" w:cs="Times New Roman"/>
                <w:bCs/>
                <w:color w:val="000000"/>
                <w:sz w:val="20"/>
                <w:szCs w:val="20"/>
                <w:lang w:val="en-GB" w:eastAsia="en-GB"/>
              </w:rPr>
              <w:t>Service for Accounting, Reporting and Auditing Supervision</w:t>
            </w:r>
            <w:r>
              <w:rPr>
                <w:rFonts w:ascii="Times New Roman" w:eastAsia="Calibri" w:hAnsi="Times New Roman" w:cs="Times New Roman"/>
                <w:bCs/>
                <w:color w:val="000000"/>
                <w:sz w:val="20"/>
                <w:szCs w:val="20"/>
                <w:lang w:val="en-GB" w:eastAsia="en-GB"/>
              </w:rPr>
              <w:t xml:space="preserve">,  Ministry of Finance of Georgia </w:t>
            </w:r>
          </w:p>
        </w:tc>
        <w:tc>
          <w:tcPr>
            <w:tcW w:w="1174" w:type="pct"/>
          </w:tcPr>
          <w:p w:rsidR="000565AD" w:rsidRPr="000D2FC3" w:rsidRDefault="000565AD" w:rsidP="001A6C6F">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rPr>
              <w:t>Total budget: 1.</w:t>
            </w:r>
            <w:r w:rsidR="001A6C6F">
              <w:rPr>
                <w:rFonts w:ascii="Times New Roman" w:eastAsia="Calibri" w:hAnsi="Times New Roman" w:cs="Times New Roman"/>
                <w:color w:val="000000"/>
                <w:sz w:val="20"/>
                <w:szCs w:val="20"/>
              </w:rPr>
              <w:t>250</w:t>
            </w:r>
            <w:r w:rsidRPr="000D2FC3">
              <w:rPr>
                <w:rFonts w:ascii="Times New Roman" w:eastAsia="Calibri" w:hAnsi="Times New Roman" w:cs="Times New Roman"/>
                <w:color w:val="000000"/>
                <w:sz w:val="20"/>
                <w:szCs w:val="20"/>
              </w:rPr>
              <w:t xml:space="preserve">,000. EUR </w:t>
            </w:r>
          </w:p>
        </w:tc>
        <w:tc>
          <w:tcPr>
            <w:tcW w:w="968" w:type="pct"/>
          </w:tcPr>
          <w:p w:rsidR="000565AD" w:rsidRPr="000D2FC3"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Financing:  100%</w:t>
            </w:r>
          </w:p>
          <w:p w:rsidR="000565AD" w:rsidRPr="000D2FC3" w:rsidRDefault="000565AD" w:rsidP="00850076">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1,</w:t>
            </w:r>
            <w:r w:rsidR="00850076">
              <w:rPr>
                <w:rFonts w:ascii="Times New Roman" w:eastAsia="Calibri" w:hAnsi="Times New Roman" w:cs="Times New Roman"/>
                <w:color w:val="000000"/>
                <w:sz w:val="20"/>
                <w:szCs w:val="20"/>
                <w:lang w:eastAsia="en-GB"/>
              </w:rPr>
              <w:t>250</w:t>
            </w:r>
            <w:r w:rsidRPr="000D2FC3">
              <w:rPr>
                <w:rFonts w:ascii="Times New Roman" w:eastAsia="Calibri" w:hAnsi="Times New Roman" w:cs="Times New Roman"/>
                <w:color w:val="000000"/>
                <w:sz w:val="20"/>
                <w:szCs w:val="20"/>
                <w:lang w:eastAsia="en-GB"/>
              </w:rPr>
              <w:t>,000. EUR</w:t>
            </w:r>
          </w:p>
        </w:tc>
      </w:tr>
      <w:tr w:rsidR="000565AD" w:rsidRPr="000D2FC3" w:rsidTr="000565AD">
        <w:tc>
          <w:tcPr>
            <w:tcW w:w="1356" w:type="pct"/>
            <w:shd w:val="clear" w:color="auto" w:fill="EEECE1" w:themeFill="background2"/>
          </w:tcPr>
          <w:p w:rsidR="000565AD" w:rsidRPr="000D2FC3" w:rsidRDefault="000565AD" w:rsidP="000565AD">
            <w:pPr>
              <w:tabs>
                <w:tab w:val="left" w:pos="1672"/>
              </w:tabs>
              <w:spacing w:after="200" w:line="276" w:lineRule="auto"/>
              <w:rPr>
                <w:rFonts w:ascii="Times New Roman" w:eastAsia="Calibri" w:hAnsi="Times New Roman" w:cs="Times New Roman"/>
                <w:b/>
                <w:color w:val="000000"/>
                <w:sz w:val="20"/>
                <w:szCs w:val="20"/>
                <w:lang w:eastAsia="en-GB"/>
              </w:rPr>
            </w:pPr>
            <w:r w:rsidRPr="000D2FC3">
              <w:rPr>
                <w:rFonts w:ascii="Times New Roman" w:eastAsia="Calibri" w:hAnsi="Times New Roman" w:cs="Times New Roman"/>
                <w:b/>
                <w:color w:val="000000"/>
                <w:sz w:val="20"/>
                <w:szCs w:val="20"/>
                <w:lang w:eastAsia="en-GB"/>
              </w:rPr>
              <w:t xml:space="preserve">Overall objective  </w:t>
            </w:r>
          </w:p>
          <w:p w:rsidR="000565AD" w:rsidRPr="000D2FC3" w:rsidRDefault="000565AD" w:rsidP="000565AD">
            <w:pPr>
              <w:tabs>
                <w:tab w:val="left" w:pos="1672"/>
              </w:tabs>
              <w:spacing w:after="200" w:line="276" w:lineRule="auto"/>
              <w:rPr>
                <w:rFonts w:ascii="Times New Roman" w:eastAsia="Calibri" w:hAnsi="Times New Roman" w:cs="Times New Roman"/>
                <w:b/>
                <w:color w:val="000000"/>
                <w:sz w:val="20"/>
                <w:szCs w:val="20"/>
                <w:lang w:eastAsia="en-GB"/>
              </w:rPr>
            </w:pPr>
            <w:r w:rsidRPr="000D2FC3">
              <w:rPr>
                <w:rFonts w:ascii="Times New Roman" w:eastAsia="Calibri" w:hAnsi="Times New Roman" w:cs="Times New Roman"/>
                <w:b/>
                <w:color w:val="000000"/>
                <w:sz w:val="20"/>
                <w:szCs w:val="20"/>
                <w:lang w:eastAsia="en-GB"/>
              </w:rPr>
              <w:t>(impact)</w:t>
            </w:r>
          </w:p>
        </w:tc>
        <w:tc>
          <w:tcPr>
            <w:tcW w:w="1502" w:type="pct"/>
            <w:shd w:val="clear" w:color="auto" w:fill="EEECE1" w:themeFill="background2"/>
          </w:tcPr>
          <w:p w:rsidR="000565AD" w:rsidRPr="000D2FC3" w:rsidRDefault="000565AD" w:rsidP="000565AD">
            <w:pPr>
              <w:tabs>
                <w:tab w:val="left" w:pos="1672"/>
              </w:tabs>
              <w:spacing w:after="200" w:line="276" w:lineRule="auto"/>
              <w:rPr>
                <w:rFonts w:ascii="Times New Roman" w:eastAsia="Calibri" w:hAnsi="Times New Roman" w:cs="Times New Roman"/>
                <w:b/>
                <w:color w:val="000000"/>
                <w:sz w:val="20"/>
                <w:szCs w:val="20"/>
                <w:lang w:eastAsia="en-GB"/>
              </w:rPr>
            </w:pPr>
            <w:r w:rsidRPr="000D2FC3">
              <w:rPr>
                <w:rFonts w:ascii="Times New Roman" w:eastAsia="Calibri" w:hAnsi="Times New Roman" w:cs="Times New Roman"/>
                <w:b/>
                <w:color w:val="000000"/>
                <w:sz w:val="20"/>
                <w:szCs w:val="20"/>
                <w:lang w:eastAsia="en-GB"/>
              </w:rPr>
              <w:t xml:space="preserve"> Objectively Verifiable Indicators</w:t>
            </w:r>
          </w:p>
        </w:tc>
        <w:tc>
          <w:tcPr>
            <w:tcW w:w="1174" w:type="pct"/>
            <w:shd w:val="clear" w:color="auto" w:fill="EEECE1" w:themeFill="background2"/>
          </w:tcPr>
          <w:p w:rsidR="000565AD" w:rsidRPr="000D2FC3" w:rsidRDefault="000565AD" w:rsidP="000565AD">
            <w:pPr>
              <w:tabs>
                <w:tab w:val="left" w:pos="1672"/>
              </w:tabs>
              <w:spacing w:after="200" w:line="276" w:lineRule="auto"/>
              <w:rPr>
                <w:rFonts w:ascii="Times New Roman" w:eastAsia="Calibri" w:hAnsi="Times New Roman" w:cs="Times New Roman"/>
                <w:b/>
                <w:color w:val="000000"/>
                <w:sz w:val="20"/>
                <w:szCs w:val="20"/>
                <w:lang w:eastAsia="en-GB"/>
              </w:rPr>
            </w:pPr>
            <w:r w:rsidRPr="000D2FC3">
              <w:rPr>
                <w:rFonts w:ascii="Times New Roman" w:eastAsia="Calibri" w:hAnsi="Times New Roman" w:cs="Times New Roman"/>
                <w:b/>
                <w:color w:val="000000"/>
                <w:sz w:val="20"/>
                <w:szCs w:val="20"/>
                <w:lang w:eastAsia="en-GB"/>
              </w:rPr>
              <w:t>Source of Verification</w:t>
            </w:r>
          </w:p>
        </w:tc>
        <w:tc>
          <w:tcPr>
            <w:tcW w:w="968" w:type="pct"/>
            <w:shd w:val="clear" w:color="auto" w:fill="EEECE1" w:themeFill="background2"/>
          </w:tcPr>
          <w:p w:rsidR="000565AD" w:rsidRPr="000D2FC3" w:rsidRDefault="000565AD" w:rsidP="000565AD">
            <w:pPr>
              <w:tabs>
                <w:tab w:val="left" w:pos="1672"/>
              </w:tabs>
              <w:spacing w:after="200" w:line="276" w:lineRule="auto"/>
              <w:rPr>
                <w:rFonts w:ascii="Times New Roman" w:eastAsia="Calibri" w:hAnsi="Times New Roman" w:cs="Times New Roman"/>
                <w:b/>
                <w:color w:val="000000"/>
                <w:sz w:val="20"/>
                <w:szCs w:val="20"/>
                <w:lang w:eastAsia="en-GB"/>
              </w:rPr>
            </w:pPr>
            <w:r w:rsidRPr="000D2FC3">
              <w:rPr>
                <w:rFonts w:ascii="Times New Roman" w:eastAsia="Calibri" w:hAnsi="Times New Roman" w:cs="Times New Roman"/>
                <w:b/>
                <w:color w:val="000000"/>
                <w:sz w:val="20"/>
                <w:szCs w:val="20"/>
                <w:lang w:eastAsia="en-GB"/>
              </w:rPr>
              <w:t>Assumptions</w:t>
            </w:r>
          </w:p>
        </w:tc>
      </w:tr>
      <w:tr w:rsidR="000565AD" w:rsidRPr="000D2FC3" w:rsidTr="00835450">
        <w:trPr>
          <w:trHeight w:val="1952"/>
        </w:trPr>
        <w:tc>
          <w:tcPr>
            <w:tcW w:w="1356" w:type="pct"/>
          </w:tcPr>
          <w:p w:rsidR="00701CF6" w:rsidRPr="00701CF6" w:rsidRDefault="00701CF6" w:rsidP="00701CF6">
            <w:pPr>
              <w:tabs>
                <w:tab w:val="left" w:pos="540"/>
              </w:tabs>
              <w:ind w:right="221"/>
              <w:jc w:val="both"/>
              <w:rPr>
                <w:rFonts w:ascii="Times New Roman" w:eastAsia="Times New Roman" w:hAnsi="Times New Roman" w:cs="Times New Roman"/>
                <w:color w:val="000000"/>
              </w:rPr>
            </w:pPr>
            <w:r w:rsidRPr="00701CF6">
              <w:rPr>
                <w:rFonts w:ascii="Times New Roman" w:eastAsia="Times New Roman" w:hAnsi="Times New Roman" w:cs="Times New Roman"/>
                <w:color w:val="000000"/>
              </w:rPr>
              <w:t>The overall objective of the project is to support fulfillment of the commitments of Georgia in the context of the EU-Georgia Association Agreement AA which will lead to further support and enhancement of effective economic decision making through transparent and reliable reporting systems.</w:t>
            </w:r>
          </w:p>
          <w:p w:rsidR="000565AD" w:rsidRPr="000D2FC3" w:rsidRDefault="000565AD" w:rsidP="003E5DB7">
            <w:pPr>
              <w:tabs>
                <w:tab w:val="left" w:pos="360"/>
              </w:tabs>
              <w:spacing w:before="120" w:after="120" w:line="276" w:lineRule="auto"/>
              <w:jc w:val="both"/>
              <w:rPr>
                <w:rFonts w:ascii="Times New Roman" w:eastAsia="Calibri" w:hAnsi="Times New Roman" w:cs="Times New Roman"/>
                <w:color w:val="000000"/>
                <w:sz w:val="20"/>
                <w:szCs w:val="20"/>
                <w:lang w:eastAsia="en-GB"/>
              </w:rPr>
            </w:pPr>
          </w:p>
        </w:tc>
        <w:tc>
          <w:tcPr>
            <w:tcW w:w="1502" w:type="pct"/>
          </w:tcPr>
          <w:p w:rsidR="00353BA1" w:rsidRPr="00850076" w:rsidRDefault="00353BA1" w:rsidP="00554A46">
            <w:pPr>
              <w:numPr>
                <w:ilvl w:val="0"/>
                <w:numId w:val="26"/>
              </w:numPr>
              <w:tabs>
                <w:tab w:val="left" w:pos="1672"/>
              </w:tabs>
              <w:spacing w:before="100" w:beforeAutospacing="1" w:afterAutospacing="1" w:line="276" w:lineRule="auto"/>
              <w:ind w:left="285"/>
              <w:contextualSpacing/>
              <w:jc w:val="both"/>
              <w:rPr>
                <w:rFonts w:ascii="Times New Roman" w:eastAsia="Calibri" w:hAnsi="Times New Roman" w:cs="Times New Roman"/>
                <w:color w:val="000000"/>
                <w:sz w:val="20"/>
                <w:szCs w:val="20"/>
                <w:lang w:eastAsia="en-GB"/>
              </w:rPr>
            </w:pPr>
            <w:r w:rsidRPr="00B9686B">
              <w:rPr>
                <w:rFonts w:ascii="Times New Roman" w:eastAsia="Calibri" w:hAnsi="Times New Roman" w:cs="Times New Roman"/>
                <w:color w:val="000000"/>
                <w:sz w:val="20"/>
                <w:szCs w:val="20"/>
                <w:lang w:val="en-GB" w:eastAsia="en-GB"/>
              </w:rPr>
              <w:t>The relevant legislation amended  in accordance with the EU provisions</w:t>
            </w:r>
            <w:r>
              <w:rPr>
                <w:rFonts w:ascii="Times New Roman" w:eastAsia="Calibri" w:hAnsi="Times New Roman" w:cs="Times New Roman"/>
                <w:color w:val="000000"/>
                <w:sz w:val="20"/>
                <w:szCs w:val="20"/>
                <w:lang w:val="en-GB" w:eastAsia="en-GB"/>
              </w:rPr>
              <w:t>;</w:t>
            </w:r>
          </w:p>
          <w:p w:rsidR="00353BA1" w:rsidRDefault="00353BA1" w:rsidP="00554A46">
            <w:pPr>
              <w:numPr>
                <w:ilvl w:val="0"/>
                <w:numId w:val="26"/>
              </w:numPr>
              <w:tabs>
                <w:tab w:val="left" w:pos="1672"/>
              </w:tabs>
              <w:spacing w:before="100" w:beforeAutospacing="1" w:afterAutospacing="1" w:line="276" w:lineRule="auto"/>
              <w:ind w:left="285"/>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iCs/>
                <w:color w:val="000000"/>
                <w:sz w:val="20"/>
                <w:szCs w:val="20"/>
                <w:lang w:val="en-GB" w:eastAsia="en-GB"/>
              </w:rPr>
              <w:t>The</w:t>
            </w:r>
            <w:r w:rsidRPr="00B9686B">
              <w:rPr>
                <w:rFonts w:ascii="Times New Roman" w:eastAsia="Calibri" w:hAnsi="Times New Roman" w:cs="Times New Roman"/>
                <w:iCs/>
                <w:color w:val="000000"/>
                <w:sz w:val="20"/>
                <w:szCs w:val="20"/>
                <w:lang w:val="en-GB" w:eastAsia="en-GB"/>
              </w:rPr>
              <w:t xml:space="preserve"> necessary operational/procedural documentation </w:t>
            </w:r>
            <w:r w:rsidR="00DF6C0A">
              <w:rPr>
                <w:rFonts w:ascii="Times New Roman" w:eastAsia="Calibri" w:hAnsi="Times New Roman" w:cs="Times New Roman"/>
                <w:iCs/>
                <w:color w:val="000000"/>
                <w:sz w:val="20"/>
                <w:szCs w:val="20"/>
                <w:lang w:val="en-GB" w:eastAsia="en-GB"/>
              </w:rPr>
              <w:t xml:space="preserve">for quality control, inspection and investigation </w:t>
            </w:r>
            <w:r w:rsidRPr="00B9686B">
              <w:rPr>
                <w:rFonts w:ascii="Times New Roman" w:eastAsia="Calibri" w:hAnsi="Times New Roman" w:cs="Times New Roman"/>
                <w:iCs/>
                <w:color w:val="000000"/>
                <w:sz w:val="20"/>
                <w:szCs w:val="20"/>
                <w:lang w:val="en-GB" w:eastAsia="en-GB"/>
              </w:rPr>
              <w:t>in place</w:t>
            </w:r>
            <w:r>
              <w:rPr>
                <w:rFonts w:ascii="Times New Roman" w:eastAsia="Calibri" w:hAnsi="Times New Roman" w:cs="Times New Roman"/>
                <w:iCs/>
                <w:color w:val="000000"/>
                <w:sz w:val="20"/>
                <w:szCs w:val="20"/>
                <w:lang w:val="en-GB" w:eastAsia="en-GB"/>
              </w:rPr>
              <w:t xml:space="preserve"> by 20</w:t>
            </w:r>
            <w:r w:rsidR="001B6D14">
              <w:rPr>
                <w:rFonts w:ascii="Times New Roman" w:eastAsia="Calibri" w:hAnsi="Times New Roman" w:cs="Times New Roman"/>
                <w:iCs/>
                <w:color w:val="000000"/>
                <w:sz w:val="20"/>
                <w:szCs w:val="20"/>
                <w:lang w:val="en-GB" w:eastAsia="en-GB"/>
              </w:rPr>
              <w:t>19</w:t>
            </w:r>
            <w:r>
              <w:rPr>
                <w:rFonts w:ascii="Times New Roman" w:eastAsia="Calibri" w:hAnsi="Times New Roman" w:cs="Times New Roman"/>
                <w:iCs/>
                <w:color w:val="000000"/>
                <w:sz w:val="20"/>
                <w:szCs w:val="20"/>
                <w:lang w:val="en-GB" w:eastAsia="en-GB"/>
              </w:rPr>
              <w:t>;</w:t>
            </w:r>
          </w:p>
          <w:p w:rsidR="00B9686B" w:rsidRDefault="00B9686B" w:rsidP="00554A46">
            <w:pPr>
              <w:numPr>
                <w:ilvl w:val="0"/>
                <w:numId w:val="26"/>
              </w:numPr>
              <w:tabs>
                <w:tab w:val="left" w:pos="1672"/>
              </w:tabs>
              <w:spacing w:before="100" w:beforeAutospacing="1" w:afterAutospacing="1" w:line="276" w:lineRule="auto"/>
              <w:ind w:left="285"/>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Number of quality audit</w:t>
            </w:r>
            <w:r w:rsidR="00DF6C0A">
              <w:rPr>
                <w:rFonts w:ascii="Times New Roman" w:eastAsia="Calibri" w:hAnsi="Times New Roman" w:cs="Times New Roman"/>
                <w:color w:val="000000"/>
                <w:sz w:val="20"/>
                <w:szCs w:val="20"/>
                <w:lang w:eastAsia="en-GB"/>
              </w:rPr>
              <w:t xml:space="preserve">s, </w:t>
            </w:r>
            <w:r>
              <w:rPr>
                <w:rFonts w:ascii="Times New Roman" w:eastAsia="Calibri" w:hAnsi="Times New Roman" w:cs="Times New Roman"/>
                <w:color w:val="000000"/>
                <w:sz w:val="20"/>
                <w:szCs w:val="20"/>
                <w:lang w:eastAsia="en-GB"/>
              </w:rPr>
              <w:t>inspections and investigation</w:t>
            </w:r>
            <w:r w:rsidR="00353BA1">
              <w:rPr>
                <w:rFonts w:ascii="Times New Roman" w:eastAsia="Calibri" w:hAnsi="Times New Roman" w:cs="Times New Roman"/>
                <w:color w:val="000000"/>
                <w:sz w:val="20"/>
                <w:szCs w:val="20"/>
                <w:lang w:eastAsia="en-GB"/>
              </w:rPr>
              <w:t>s</w:t>
            </w:r>
            <w:r>
              <w:rPr>
                <w:rFonts w:ascii="Times New Roman" w:eastAsia="Calibri" w:hAnsi="Times New Roman" w:cs="Times New Roman"/>
                <w:color w:val="000000"/>
                <w:sz w:val="20"/>
                <w:szCs w:val="20"/>
                <w:lang w:eastAsia="en-GB"/>
              </w:rPr>
              <w:t xml:space="preserve"> increased</w:t>
            </w:r>
            <w:r w:rsidR="00353BA1">
              <w:rPr>
                <w:rFonts w:ascii="Times New Roman" w:eastAsia="Calibri" w:hAnsi="Times New Roman" w:cs="Times New Roman"/>
                <w:color w:val="000000"/>
                <w:sz w:val="20"/>
                <w:szCs w:val="20"/>
                <w:lang w:eastAsia="en-GB"/>
              </w:rPr>
              <w:t xml:space="preserve"> by </w:t>
            </w:r>
            <w:r w:rsidR="00161E84">
              <w:rPr>
                <w:rFonts w:ascii="Times New Roman" w:eastAsia="Calibri" w:hAnsi="Times New Roman" w:cs="Times New Roman"/>
                <w:color w:val="000000"/>
                <w:sz w:val="20"/>
                <w:szCs w:val="20"/>
                <w:lang w:eastAsia="en-GB"/>
              </w:rPr>
              <w:t>2</w:t>
            </w:r>
            <w:r w:rsidR="00353BA1">
              <w:rPr>
                <w:rFonts w:ascii="Times New Roman" w:eastAsia="Calibri" w:hAnsi="Times New Roman" w:cs="Times New Roman"/>
                <w:color w:val="000000"/>
                <w:sz w:val="20"/>
                <w:szCs w:val="20"/>
                <w:lang w:eastAsia="en-GB"/>
              </w:rPr>
              <w:t>0% by 2020</w:t>
            </w:r>
            <w:r>
              <w:rPr>
                <w:rFonts w:ascii="Times New Roman" w:eastAsia="Calibri" w:hAnsi="Times New Roman" w:cs="Times New Roman"/>
                <w:color w:val="000000"/>
                <w:sz w:val="20"/>
                <w:szCs w:val="20"/>
                <w:lang w:eastAsia="en-GB"/>
              </w:rPr>
              <w:t>;</w:t>
            </w:r>
          </w:p>
          <w:p w:rsidR="00B9686B" w:rsidRDefault="004601BF" w:rsidP="00554A46">
            <w:pPr>
              <w:numPr>
                <w:ilvl w:val="0"/>
                <w:numId w:val="26"/>
              </w:numPr>
              <w:tabs>
                <w:tab w:val="left" w:pos="1672"/>
              </w:tabs>
              <w:spacing w:before="100" w:beforeAutospacing="1" w:afterAutospacing="1" w:line="276" w:lineRule="auto"/>
              <w:ind w:left="285"/>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 xml:space="preserve">Number of recognized </w:t>
            </w:r>
            <w:r w:rsidR="001B6D14">
              <w:rPr>
                <w:rFonts w:ascii="Times New Roman" w:eastAsia="Calibri" w:hAnsi="Times New Roman" w:cs="Times New Roman"/>
                <w:color w:val="000000"/>
                <w:sz w:val="20"/>
                <w:szCs w:val="20"/>
                <w:lang w:eastAsia="en-GB"/>
              </w:rPr>
              <w:t xml:space="preserve">disciplines per </w:t>
            </w:r>
            <w:r>
              <w:rPr>
                <w:rFonts w:ascii="Times New Roman" w:eastAsia="Calibri" w:hAnsi="Times New Roman" w:cs="Times New Roman"/>
                <w:color w:val="000000"/>
                <w:sz w:val="20"/>
                <w:szCs w:val="20"/>
                <w:lang w:eastAsia="en-GB"/>
              </w:rPr>
              <w:t xml:space="preserve">certification </w:t>
            </w:r>
            <w:proofErr w:type="spellStart"/>
            <w:r>
              <w:rPr>
                <w:rFonts w:ascii="Times New Roman" w:eastAsia="Calibri" w:hAnsi="Times New Roman" w:cs="Times New Roman"/>
                <w:color w:val="000000"/>
                <w:sz w:val="20"/>
                <w:szCs w:val="20"/>
                <w:lang w:eastAsia="en-GB"/>
              </w:rPr>
              <w:t>programmes</w:t>
            </w:r>
            <w:proofErr w:type="spellEnd"/>
            <w:r w:rsidR="001B6D14">
              <w:rPr>
                <w:rFonts w:ascii="Times New Roman" w:eastAsia="Calibri" w:hAnsi="Times New Roman" w:cs="Times New Roman"/>
                <w:color w:val="000000"/>
                <w:sz w:val="20"/>
                <w:szCs w:val="20"/>
                <w:lang w:eastAsia="en-GB"/>
              </w:rPr>
              <w:t xml:space="preserve"> </w:t>
            </w:r>
            <w:r>
              <w:rPr>
                <w:rFonts w:ascii="Times New Roman" w:eastAsia="Calibri" w:hAnsi="Times New Roman" w:cs="Times New Roman"/>
                <w:color w:val="000000"/>
                <w:sz w:val="20"/>
                <w:szCs w:val="20"/>
                <w:lang w:eastAsia="en-GB"/>
              </w:rPr>
              <w:t>increased</w:t>
            </w:r>
            <w:r w:rsidR="00353BA1">
              <w:rPr>
                <w:rFonts w:ascii="Times New Roman" w:eastAsia="Calibri" w:hAnsi="Times New Roman" w:cs="Times New Roman"/>
                <w:color w:val="000000"/>
                <w:sz w:val="20"/>
                <w:szCs w:val="20"/>
                <w:lang w:eastAsia="en-GB"/>
              </w:rPr>
              <w:t xml:space="preserve"> by 50% by 2020</w:t>
            </w:r>
            <w:r>
              <w:rPr>
                <w:rFonts w:ascii="Times New Roman" w:eastAsia="Calibri" w:hAnsi="Times New Roman" w:cs="Times New Roman"/>
                <w:color w:val="000000"/>
                <w:sz w:val="20"/>
                <w:szCs w:val="20"/>
                <w:lang w:eastAsia="en-GB"/>
              </w:rPr>
              <w:t xml:space="preserve">; </w:t>
            </w:r>
          </w:p>
          <w:p w:rsidR="000565AD" w:rsidRPr="000D2FC3" w:rsidRDefault="000565AD" w:rsidP="00850076">
            <w:pPr>
              <w:tabs>
                <w:tab w:val="left" w:pos="1672"/>
              </w:tabs>
              <w:spacing w:before="100" w:beforeAutospacing="1" w:afterAutospacing="1" w:line="276" w:lineRule="auto"/>
              <w:ind w:left="285"/>
              <w:contextualSpacing/>
              <w:rPr>
                <w:rFonts w:ascii="Times New Roman" w:eastAsia="Calibri" w:hAnsi="Times New Roman" w:cs="Times New Roman"/>
                <w:color w:val="000000"/>
                <w:sz w:val="20"/>
                <w:szCs w:val="20"/>
                <w:lang w:val="en-GB" w:eastAsia="en-GB"/>
              </w:rPr>
            </w:pPr>
          </w:p>
        </w:tc>
        <w:tc>
          <w:tcPr>
            <w:tcW w:w="1174" w:type="pct"/>
          </w:tcPr>
          <w:p w:rsidR="000565AD" w:rsidRPr="000D2FC3" w:rsidRDefault="00701CF6" w:rsidP="00554A46">
            <w:pPr>
              <w:numPr>
                <w:ilvl w:val="0"/>
                <w:numId w:val="27"/>
              </w:numPr>
              <w:tabs>
                <w:tab w:val="left" w:pos="1672"/>
              </w:tabs>
              <w:spacing w:before="100" w:beforeAutospacing="1" w:afterAutospacing="1" w:line="276" w:lineRule="auto"/>
              <w:ind w:left="264"/>
              <w:contextualSpacing/>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SARAS</w:t>
            </w:r>
            <w:r w:rsidR="000565AD" w:rsidRPr="000D2FC3">
              <w:rPr>
                <w:rFonts w:ascii="Times New Roman" w:eastAsia="Calibri" w:hAnsi="Times New Roman" w:cs="Times New Roman"/>
                <w:color w:val="000000"/>
                <w:sz w:val="20"/>
                <w:szCs w:val="20"/>
                <w:lang w:eastAsia="en-GB"/>
              </w:rPr>
              <w:t>/</w:t>
            </w:r>
            <w:proofErr w:type="spellStart"/>
            <w:r w:rsidR="000565AD" w:rsidRPr="000D2FC3">
              <w:rPr>
                <w:rFonts w:ascii="Times New Roman" w:eastAsia="Calibri" w:hAnsi="Times New Roman" w:cs="Times New Roman"/>
                <w:color w:val="000000"/>
                <w:sz w:val="20"/>
                <w:szCs w:val="20"/>
                <w:lang w:eastAsia="en-GB"/>
              </w:rPr>
              <w:t>MoF</w:t>
            </w:r>
            <w:proofErr w:type="spellEnd"/>
            <w:r w:rsidR="000565AD" w:rsidRPr="000D2FC3">
              <w:rPr>
                <w:rFonts w:ascii="Times New Roman" w:eastAsia="Calibri" w:hAnsi="Times New Roman" w:cs="Times New Roman"/>
                <w:color w:val="000000"/>
                <w:sz w:val="20"/>
                <w:szCs w:val="20"/>
                <w:lang w:eastAsia="en-GB"/>
              </w:rPr>
              <w:t xml:space="preserve"> Reports;</w:t>
            </w:r>
          </w:p>
          <w:p w:rsidR="000565AD" w:rsidRPr="000D2FC3" w:rsidRDefault="000565AD" w:rsidP="00554A46">
            <w:pPr>
              <w:numPr>
                <w:ilvl w:val="0"/>
                <w:numId w:val="27"/>
              </w:numPr>
              <w:tabs>
                <w:tab w:val="left" w:pos="1672"/>
              </w:tabs>
              <w:spacing w:before="100" w:beforeAutospacing="1" w:afterAutospacing="1" w:line="276" w:lineRule="auto"/>
              <w:ind w:left="264"/>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 xml:space="preserve">Monitoring/assessment  reports by international </w:t>
            </w:r>
            <w:r w:rsidR="00374858" w:rsidRPr="000D2FC3">
              <w:rPr>
                <w:rFonts w:ascii="Times New Roman" w:eastAsia="Calibri" w:hAnsi="Times New Roman" w:cs="Times New Roman"/>
                <w:color w:val="000000"/>
                <w:sz w:val="20"/>
                <w:szCs w:val="20"/>
                <w:lang w:eastAsia="en-GB"/>
              </w:rPr>
              <w:t>organizations</w:t>
            </w:r>
            <w:r w:rsidRPr="000D2FC3">
              <w:rPr>
                <w:rFonts w:ascii="Times New Roman" w:eastAsia="Calibri" w:hAnsi="Times New Roman" w:cs="Times New Roman"/>
                <w:color w:val="000000"/>
                <w:sz w:val="20"/>
                <w:szCs w:val="20"/>
                <w:lang w:eastAsia="en-GB"/>
              </w:rPr>
              <w:t>;</w:t>
            </w:r>
          </w:p>
          <w:p w:rsidR="000565AD" w:rsidRPr="000D2FC3" w:rsidRDefault="000565AD" w:rsidP="00554A46">
            <w:pPr>
              <w:numPr>
                <w:ilvl w:val="0"/>
                <w:numId w:val="27"/>
              </w:numPr>
              <w:tabs>
                <w:tab w:val="left" w:pos="1672"/>
              </w:tabs>
              <w:spacing w:before="100" w:beforeAutospacing="1" w:afterAutospacing="1" w:line="276" w:lineRule="auto"/>
              <w:ind w:left="264"/>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Statistic</w:t>
            </w:r>
            <w:r w:rsidR="00353BA1">
              <w:rPr>
                <w:rFonts w:ascii="Times New Roman" w:eastAsia="Calibri" w:hAnsi="Times New Roman" w:cs="Times New Roman"/>
                <w:color w:val="000000"/>
                <w:sz w:val="20"/>
                <w:szCs w:val="20"/>
                <w:lang w:eastAsia="en-GB"/>
              </w:rPr>
              <w:t>s</w:t>
            </w:r>
            <w:r w:rsidRPr="000D2FC3">
              <w:rPr>
                <w:rFonts w:ascii="Times New Roman" w:eastAsia="Calibri" w:hAnsi="Times New Roman" w:cs="Times New Roman"/>
                <w:color w:val="000000"/>
                <w:sz w:val="20"/>
                <w:szCs w:val="20"/>
                <w:lang w:eastAsia="en-GB"/>
              </w:rPr>
              <w:t>;</w:t>
            </w:r>
          </w:p>
          <w:p w:rsidR="000565AD" w:rsidRPr="000D2FC3" w:rsidRDefault="000565AD" w:rsidP="00554A46">
            <w:pPr>
              <w:numPr>
                <w:ilvl w:val="0"/>
                <w:numId w:val="27"/>
              </w:numPr>
              <w:tabs>
                <w:tab w:val="left" w:pos="1672"/>
              </w:tabs>
              <w:spacing w:before="100" w:beforeAutospacing="1" w:afterAutospacing="1" w:line="276" w:lineRule="auto"/>
              <w:ind w:left="264"/>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AA implementation report;</w:t>
            </w:r>
          </w:p>
        </w:tc>
        <w:tc>
          <w:tcPr>
            <w:tcW w:w="968" w:type="pct"/>
          </w:tcPr>
          <w:p w:rsidR="000565AD" w:rsidRPr="000D2FC3" w:rsidRDefault="000565AD" w:rsidP="000565AD">
            <w:pPr>
              <w:tabs>
                <w:tab w:val="left" w:pos="1672"/>
              </w:tabs>
              <w:spacing w:after="200" w:line="276" w:lineRule="auto"/>
              <w:ind w:left="191"/>
              <w:rPr>
                <w:rFonts w:ascii="Times New Roman" w:eastAsia="Calibri" w:hAnsi="Times New Roman" w:cs="Times New Roman"/>
                <w:color w:val="000000"/>
                <w:sz w:val="20"/>
                <w:szCs w:val="20"/>
                <w:lang w:eastAsia="en-GB"/>
              </w:rPr>
            </w:pPr>
          </w:p>
          <w:p w:rsidR="000565AD" w:rsidRPr="000D2FC3"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p>
        </w:tc>
      </w:tr>
      <w:tr w:rsidR="000565AD" w:rsidRPr="000D2FC3" w:rsidTr="000565AD">
        <w:tc>
          <w:tcPr>
            <w:tcW w:w="1356" w:type="pct"/>
            <w:shd w:val="clear" w:color="auto" w:fill="EEECE1" w:themeFill="background2"/>
          </w:tcPr>
          <w:p w:rsidR="000565AD" w:rsidRPr="000D2FC3" w:rsidRDefault="000565AD" w:rsidP="00835450">
            <w:pPr>
              <w:tabs>
                <w:tab w:val="left" w:pos="1672"/>
              </w:tabs>
              <w:spacing w:after="200" w:line="276" w:lineRule="auto"/>
              <w:rPr>
                <w:rFonts w:ascii="Times New Roman" w:eastAsia="Calibri" w:hAnsi="Times New Roman" w:cs="Times New Roman"/>
                <w:b/>
                <w:color w:val="000000"/>
                <w:sz w:val="20"/>
                <w:szCs w:val="20"/>
                <w:lang w:eastAsia="en-GB"/>
              </w:rPr>
            </w:pPr>
            <w:r w:rsidRPr="000D2FC3">
              <w:rPr>
                <w:rFonts w:ascii="Times New Roman" w:eastAsia="Calibri" w:hAnsi="Times New Roman" w:cs="Times New Roman"/>
                <w:b/>
                <w:color w:val="000000"/>
                <w:sz w:val="20"/>
                <w:szCs w:val="20"/>
                <w:lang w:eastAsia="en-GB"/>
              </w:rPr>
              <w:t>Specific Objective(s )</w:t>
            </w:r>
            <w:r w:rsidR="00835450" w:rsidRPr="000D2FC3">
              <w:rPr>
                <w:rFonts w:ascii="Times New Roman" w:eastAsia="Calibri" w:hAnsi="Times New Roman" w:cs="Times New Roman"/>
                <w:b/>
                <w:color w:val="000000"/>
                <w:sz w:val="20"/>
                <w:szCs w:val="20"/>
                <w:lang w:eastAsia="en-GB"/>
              </w:rPr>
              <w:t xml:space="preserve"> </w:t>
            </w:r>
            <w:r w:rsidRPr="000D2FC3">
              <w:rPr>
                <w:rFonts w:ascii="Times New Roman" w:eastAsia="Calibri" w:hAnsi="Times New Roman" w:cs="Times New Roman"/>
                <w:b/>
                <w:color w:val="000000"/>
                <w:sz w:val="20"/>
                <w:szCs w:val="20"/>
                <w:lang w:eastAsia="en-GB"/>
              </w:rPr>
              <w:t>(outcome)</w:t>
            </w:r>
          </w:p>
        </w:tc>
        <w:tc>
          <w:tcPr>
            <w:tcW w:w="1502" w:type="pct"/>
            <w:shd w:val="clear" w:color="auto" w:fill="EEECE1" w:themeFill="background2"/>
          </w:tcPr>
          <w:p w:rsidR="000565AD" w:rsidRPr="000D2FC3"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b/>
                <w:color w:val="000000"/>
                <w:sz w:val="20"/>
                <w:szCs w:val="20"/>
                <w:lang w:eastAsia="en-GB"/>
              </w:rPr>
              <w:t>Objectively Verifiable Indicators</w:t>
            </w:r>
          </w:p>
        </w:tc>
        <w:tc>
          <w:tcPr>
            <w:tcW w:w="1174" w:type="pct"/>
            <w:shd w:val="clear" w:color="auto" w:fill="EEECE1" w:themeFill="background2"/>
          </w:tcPr>
          <w:p w:rsidR="000565AD" w:rsidRPr="000D2FC3"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b/>
                <w:color w:val="000000"/>
                <w:sz w:val="20"/>
                <w:szCs w:val="20"/>
                <w:lang w:eastAsia="en-GB"/>
              </w:rPr>
              <w:t>Source of Verification</w:t>
            </w:r>
          </w:p>
        </w:tc>
        <w:tc>
          <w:tcPr>
            <w:tcW w:w="968" w:type="pct"/>
            <w:shd w:val="clear" w:color="auto" w:fill="EEECE1" w:themeFill="background2"/>
          </w:tcPr>
          <w:p w:rsidR="000565AD" w:rsidRPr="000D2FC3"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b/>
                <w:color w:val="000000"/>
                <w:sz w:val="20"/>
                <w:szCs w:val="20"/>
                <w:lang w:eastAsia="en-GB"/>
              </w:rPr>
              <w:t>Assumptions</w:t>
            </w:r>
          </w:p>
        </w:tc>
      </w:tr>
      <w:tr w:rsidR="000565AD" w:rsidRPr="000D2FC3" w:rsidTr="00835450">
        <w:trPr>
          <w:trHeight w:val="800"/>
        </w:trPr>
        <w:tc>
          <w:tcPr>
            <w:tcW w:w="1356" w:type="pct"/>
          </w:tcPr>
          <w:p w:rsidR="00701CF6" w:rsidRPr="00701CF6" w:rsidRDefault="00353BA1" w:rsidP="00701CF6">
            <w:pPr>
              <w:widowControl w:val="0"/>
              <w:autoSpaceDE w:val="0"/>
              <w:autoSpaceDN w:val="0"/>
              <w:adjustRightInd w:val="0"/>
              <w:spacing w:after="200" w:line="276" w:lineRule="auto"/>
              <w:jc w:val="both"/>
              <w:rPr>
                <w:rFonts w:ascii="Times New Roman" w:eastAsia="Calibri" w:hAnsi="Times New Roman" w:cs="Times New Roman"/>
                <w:color w:val="000000"/>
                <w:sz w:val="20"/>
                <w:szCs w:val="20"/>
                <w:lang w:val="en-GB" w:eastAsia="en-GB"/>
              </w:rPr>
            </w:pPr>
            <w:r>
              <w:rPr>
                <w:rFonts w:ascii="Times New Roman" w:eastAsia="Calibri" w:hAnsi="Times New Roman" w:cs="Times New Roman"/>
                <w:color w:val="000000"/>
                <w:sz w:val="20"/>
                <w:szCs w:val="20"/>
                <w:lang w:val="en-GB" w:eastAsia="en-GB"/>
              </w:rPr>
              <w:t>The s</w:t>
            </w:r>
            <w:r w:rsidR="00701CF6" w:rsidRPr="00701CF6">
              <w:rPr>
                <w:rFonts w:ascii="Times New Roman" w:eastAsia="Calibri" w:hAnsi="Times New Roman" w:cs="Times New Roman"/>
                <w:color w:val="000000"/>
                <w:sz w:val="20"/>
                <w:szCs w:val="20"/>
                <w:lang w:val="en-GB" w:eastAsia="en-GB"/>
              </w:rPr>
              <w:t xml:space="preserve">pecific objective of the project is to support SARAS to establish solid system of </w:t>
            </w:r>
            <w:r w:rsidR="00701CF6" w:rsidRPr="00701CF6">
              <w:rPr>
                <w:rFonts w:ascii="Times New Roman" w:eastAsia="Calibri" w:hAnsi="Times New Roman" w:cs="Times New Roman"/>
                <w:iCs/>
                <w:color w:val="000000"/>
                <w:sz w:val="20"/>
                <w:szCs w:val="20"/>
                <w:lang w:eastAsia="en-GB"/>
              </w:rPr>
              <w:t xml:space="preserve">audit quality control and inspection, to enforce </w:t>
            </w:r>
            <w:r w:rsidR="00701CF6" w:rsidRPr="00701CF6">
              <w:rPr>
                <w:rFonts w:ascii="Times New Roman" w:eastAsia="Calibri" w:hAnsi="Times New Roman" w:cs="Times New Roman"/>
                <w:color w:val="000000"/>
                <w:sz w:val="20"/>
                <w:szCs w:val="20"/>
                <w:lang w:eastAsia="en-GB"/>
              </w:rPr>
              <w:t>corporate reporting requirements and application of accounting standards</w:t>
            </w:r>
            <w:r w:rsidR="00701CF6" w:rsidRPr="00701CF6">
              <w:rPr>
                <w:rFonts w:ascii="Times New Roman" w:eastAsia="Calibri" w:hAnsi="Times New Roman" w:cs="Times New Roman"/>
                <w:color w:val="000000"/>
                <w:sz w:val="20"/>
                <w:szCs w:val="20"/>
                <w:lang w:val="en-GB" w:eastAsia="en-GB"/>
              </w:rPr>
              <w:t>, as well as to implement proper recognition</w:t>
            </w:r>
            <w:r w:rsidR="00701CF6" w:rsidRPr="00701CF6">
              <w:rPr>
                <w:rFonts w:ascii="Times New Roman" w:eastAsia="Calibri" w:hAnsi="Times New Roman" w:cs="Times New Roman"/>
                <w:color w:val="000000"/>
                <w:sz w:val="20"/>
                <w:szCs w:val="20"/>
                <w:lang w:val="ka-GE" w:eastAsia="en-GB"/>
              </w:rPr>
              <w:t xml:space="preserve"> </w:t>
            </w:r>
            <w:r w:rsidR="00701CF6" w:rsidRPr="00701CF6">
              <w:rPr>
                <w:rFonts w:ascii="Times New Roman" w:eastAsia="Calibri" w:hAnsi="Times New Roman" w:cs="Times New Roman"/>
                <w:color w:val="000000"/>
                <w:sz w:val="20"/>
                <w:szCs w:val="20"/>
                <w:lang w:val="en-GB" w:eastAsia="en-GB"/>
              </w:rPr>
              <w:t>process for professional certification programs and examination processes and to increase human resource management capacity.</w:t>
            </w:r>
          </w:p>
          <w:p w:rsidR="000565AD" w:rsidRPr="000D2FC3" w:rsidRDefault="000565AD" w:rsidP="000565AD">
            <w:pPr>
              <w:widowControl w:val="0"/>
              <w:autoSpaceDE w:val="0"/>
              <w:autoSpaceDN w:val="0"/>
              <w:adjustRightInd w:val="0"/>
              <w:spacing w:after="200" w:line="276" w:lineRule="auto"/>
              <w:jc w:val="both"/>
              <w:rPr>
                <w:rFonts w:ascii="Times New Roman" w:eastAsia="Calibri" w:hAnsi="Times New Roman" w:cs="Times New Roman"/>
                <w:color w:val="000000"/>
                <w:sz w:val="20"/>
                <w:szCs w:val="20"/>
                <w:lang w:eastAsia="en-GB"/>
              </w:rPr>
            </w:pPr>
          </w:p>
        </w:tc>
        <w:tc>
          <w:tcPr>
            <w:tcW w:w="1502" w:type="pct"/>
          </w:tcPr>
          <w:p w:rsidR="00B9686B" w:rsidRPr="00B9686B" w:rsidRDefault="00B9686B" w:rsidP="00850076">
            <w:pPr>
              <w:tabs>
                <w:tab w:val="left" w:pos="1672"/>
              </w:tabs>
              <w:spacing w:before="100" w:beforeAutospacing="1" w:afterAutospacing="1" w:line="276" w:lineRule="auto"/>
              <w:ind w:left="396"/>
              <w:contextualSpacing/>
              <w:jc w:val="both"/>
              <w:rPr>
                <w:rFonts w:ascii="Times New Roman" w:eastAsia="Calibri" w:hAnsi="Times New Roman" w:cs="Times New Roman"/>
                <w:color w:val="000000"/>
                <w:sz w:val="20"/>
                <w:szCs w:val="20"/>
                <w:lang w:val="en-GB" w:eastAsia="en-GB"/>
              </w:rPr>
            </w:pPr>
            <w:r w:rsidRPr="00B9686B">
              <w:rPr>
                <w:rFonts w:ascii="Times New Roman" w:eastAsia="Calibri" w:hAnsi="Times New Roman" w:cs="Times New Roman"/>
                <w:color w:val="000000"/>
                <w:sz w:val="20"/>
                <w:szCs w:val="20"/>
                <w:lang w:val="en-GB" w:eastAsia="en-GB"/>
              </w:rPr>
              <w:lastRenderedPageBreak/>
              <w:t xml:space="preserve"> </w:t>
            </w:r>
          </w:p>
          <w:p w:rsidR="00B9686B" w:rsidRPr="00ED2DFC" w:rsidRDefault="00DF6C0A" w:rsidP="00B9686B">
            <w:pPr>
              <w:numPr>
                <w:ilvl w:val="0"/>
                <w:numId w:val="25"/>
              </w:numPr>
              <w:tabs>
                <w:tab w:val="left" w:pos="1672"/>
              </w:tabs>
              <w:spacing w:before="100" w:beforeAutospacing="1" w:afterAutospacing="1" w:line="276" w:lineRule="auto"/>
              <w:ind w:left="396"/>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 xml:space="preserve">Corporate reporting </w:t>
            </w:r>
            <w:r w:rsidR="001B6D14">
              <w:rPr>
                <w:rFonts w:ascii="Times New Roman" w:eastAsia="Calibri" w:hAnsi="Times New Roman" w:cs="Times New Roman"/>
                <w:color w:val="000000"/>
                <w:sz w:val="20"/>
                <w:szCs w:val="20"/>
                <w:lang w:eastAsia="en-GB"/>
              </w:rPr>
              <w:t>requirements</w:t>
            </w:r>
            <w:r>
              <w:rPr>
                <w:rFonts w:ascii="Times New Roman" w:eastAsia="Calibri" w:hAnsi="Times New Roman" w:cs="Times New Roman"/>
                <w:color w:val="000000"/>
                <w:sz w:val="20"/>
                <w:szCs w:val="20"/>
                <w:lang w:eastAsia="en-GB"/>
              </w:rPr>
              <w:t xml:space="preserve"> in place by 2020</w:t>
            </w:r>
            <w:r w:rsidR="00B9686B" w:rsidRPr="00B9686B">
              <w:rPr>
                <w:rFonts w:ascii="Times New Roman" w:eastAsia="Calibri" w:hAnsi="Times New Roman" w:cs="Times New Roman"/>
                <w:iCs/>
                <w:color w:val="000000"/>
                <w:sz w:val="20"/>
                <w:szCs w:val="20"/>
                <w:lang w:val="en-GB" w:eastAsia="en-GB"/>
              </w:rPr>
              <w:t>;</w:t>
            </w:r>
          </w:p>
          <w:p w:rsidR="00ED2DFC" w:rsidRPr="004601BF" w:rsidRDefault="00353BA1" w:rsidP="00B9686B">
            <w:pPr>
              <w:numPr>
                <w:ilvl w:val="0"/>
                <w:numId w:val="25"/>
              </w:numPr>
              <w:tabs>
                <w:tab w:val="left" w:pos="1672"/>
              </w:tabs>
              <w:spacing w:before="100" w:beforeAutospacing="1" w:afterAutospacing="1" w:line="276" w:lineRule="auto"/>
              <w:ind w:left="396"/>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iCs/>
                <w:color w:val="000000"/>
                <w:sz w:val="20"/>
                <w:szCs w:val="20"/>
                <w:lang w:val="en-GB" w:eastAsia="en-GB"/>
              </w:rPr>
              <w:t>A l</w:t>
            </w:r>
            <w:r w:rsidR="00ED2DFC">
              <w:rPr>
                <w:rFonts w:ascii="Times New Roman" w:eastAsia="Calibri" w:hAnsi="Times New Roman" w:cs="Times New Roman"/>
                <w:iCs/>
                <w:color w:val="000000"/>
                <w:sz w:val="20"/>
                <w:szCs w:val="20"/>
                <w:lang w:val="en-GB" w:eastAsia="en-GB"/>
              </w:rPr>
              <w:t>ong term strategy document</w:t>
            </w:r>
            <w:r w:rsidR="00A9653D">
              <w:rPr>
                <w:rFonts w:ascii="Times New Roman" w:eastAsia="Calibri" w:hAnsi="Times New Roman" w:cs="Times New Roman"/>
                <w:iCs/>
                <w:color w:val="000000"/>
                <w:sz w:val="20"/>
                <w:szCs w:val="20"/>
                <w:lang w:val="en-GB" w:eastAsia="en-GB"/>
              </w:rPr>
              <w:t xml:space="preserve"> </w:t>
            </w:r>
            <w:r>
              <w:rPr>
                <w:rFonts w:ascii="Times New Roman" w:eastAsia="Calibri" w:hAnsi="Times New Roman" w:cs="Times New Roman"/>
                <w:iCs/>
                <w:color w:val="000000"/>
                <w:sz w:val="20"/>
                <w:szCs w:val="20"/>
                <w:lang w:val="en-GB" w:eastAsia="en-GB"/>
              </w:rPr>
              <w:t>for quality control</w:t>
            </w:r>
            <w:r w:rsidR="00DF6C0A">
              <w:rPr>
                <w:rFonts w:ascii="Times New Roman" w:eastAsia="Calibri" w:hAnsi="Times New Roman" w:cs="Times New Roman"/>
                <w:iCs/>
                <w:color w:val="000000"/>
                <w:sz w:val="20"/>
                <w:szCs w:val="20"/>
                <w:lang w:val="en-GB" w:eastAsia="en-GB"/>
              </w:rPr>
              <w:t xml:space="preserve">, </w:t>
            </w:r>
            <w:r>
              <w:rPr>
                <w:rFonts w:ascii="Times New Roman" w:eastAsia="Calibri" w:hAnsi="Times New Roman" w:cs="Times New Roman"/>
                <w:iCs/>
                <w:color w:val="000000"/>
                <w:sz w:val="20"/>
                <w:szCs w:val="20"/>
                <w:lang w:val="en-GB" w:eastAsia="en-GB"/>
              </w:rPr>
              <w:t xml:space="preserve">inspection </w:t>
            </w:r>
            <w:r w:rsidR="00DF6C0A">
              <w:rPr>
                <w:rFonts w:ascii="Times New Roman" w:eastAsia="Calibri" w:hAnsi="Times New Roman" w:cs="Times New Roman"/>
                <w:iCs/>
                <w:color w:val="000000"/>
                <w:sz w:val="20"/>
                <w:szCs w:val="20"/>
                <w:lang w:val="en-GB" w:eastAsia="en-GB"/>
              </w:rPr>
              <w:t>and inspection of</w:t>
            </w:r>
            <w:r>
              <w:rPr>
                <w:rFonts w:ascii="Times New Roman" w:eastAsia="Calibri" w:hAnsi="Times New Roman" w:cs="Times New Roman"/>
                <w:iCs/>
                <w:color w:val="000000"/>
                <w:sz w:val="20"/>
                <w:szCs w:val="20"/>
                <w:lang w:val="en-GB" w:eastAsia="en-GB"/>
              </w:rPr>
              <w:t xml:space="preserve"> corporate reporting </w:t>
            </w:r>
            <w:r>
              <w:rPr>
                <w:rFonts w:ascii="Times New Roman" w:eastAsia="Calibri" w:hAnsi="Times New Roman"/>
                <w:color w:val="000000"/>
                <w:sz w:val="20"/>
                <w:szCs w:val="20"/>
              </w:rPr>
              <w:t>in place till the end of the project</w:t>
            </w:r>
            <w:r w:rsidR="00ED2DFC">
              <w:rPr>
                <w:rFonts w:ascii="Times New Roman" w:eastAsia="Calibri" w:hAnsi="Times New Roman" w:cs="Times New Roman"/>
                <w:iCs/>
                <w:color w:val="000000"/>
                <w:sz w:val="20"/>
                <w:szCs w:val="20"/>
                <w:lang w:val="en-GB" w:eastAsia="en-GB"/>
              </w:rPr>
              <w:t>;</w:t>
            </w:r>
          </w:p>
          <w:p w:rsidR="000565AD" w:rsidRDefault="000565AD" w:rsidP="00554A46">
            <w:pPr>
              <w:numPr>
                <w:ilvl w:val="0"/>
                <w:numId w:val="25"/>
              </w:numPr>
              <w:tabs>
                <w:tab w:val="left" w:pos="1672"/>
              </w:tabs>
              <w:spacing w:before="100" w:beforeAutospacing="1" w:afterAutospacing="1" w:line="276" w:lineRule="auto"/>
              <w:ind w:left="396"/>
              <w:contextualSpacing/>
              <w:jc w:val="both"/>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 xml:space="preserve">Institutional and human capacity of the </w:t>
            </w:r>
            <w:r w:rsidR="004601BF">
              <w:rPr>
                <w:rFonts w:ascii="Times New Roman" w:eastAsia="Calibri" w:hAnsi="Times New Roman" w:cs="Times New Roman"/>
                <w:color w:val="000000"/>
                <w:sz w:val="20"/>
                <w:szCs w:val="20"/>
                <w:lang w:eastAsia="en-GB"/>
              </w:rPr>
              <w:t>SARAS</w:t>
            </w:r>
            <w:r w:rsidRPr="000D2FC3">
              <w:rPr>
                <w:rFonts w:ascii="Times New Roman" w:eastAsia="Calibri" w:hAnsi="Times New Roman" w:cs="Times New Roman"/>
                <w:color w:val="000000"/>
                <w:sz w:val="20"/>
                <w:szCs w:val="20"/>
                <w:lang w:eastAsia="en-GB"/>
              </w:rPr>
              <w:t xml:space="preserve"> enhanced in line to the </w:t>
            </w:r>
            <w:r w:rsidR="004601BF">
              <w:rPr>
                <w:rFonts w:ascii="Times New Roman" w:eastAsia="Calibri" w:hAnsi="Times New Roman" w:cs="Times New Roman"/>
                <w:color w:val="000000"/>
                <w:sz w:val="20"/>
                <w:szCs w:val="20"/>
                <w:lang w:eastAsia="en-GB"/>
              </w:rPr>
              <w:t>responsibilities and requirements of the Law</w:t>
            </w:r>
            <w:r w:rsidR="00DF6C0A">
              <w:rPr>
                <w:rFonts w:ascii="Times New Roman" w:eastAsia="Calibri" w:hAnsi="Times New Roman" w:cs="Times New Roman"/>
                <w:color w:val="000000"/>
                <w:sz w:val="20"/>
                <w:szCs w:val="20"/>
                <w:lang w:eastAsia="en-GB"/>
              </w:rPr>
              <w:t xml:space="preserve"> till the end of the project</w:t>
            </w:r>
            <w:r w:rsidR="004601BF">
              <w:rPr>
                <w:rFonts w:ascii="Times New Roman" w:eastAsia="Calibri" w:hAnsi="Times New Roman" w:cs="Times New Roman"/>
                <w:color w:val="000000"/>
                <w:sz w:val="20"/>
                <w:szCs w:val="20"/>
                <w:lang w:eastAsia="en-GB"/>
              </w:rPr>
              <w:t>;</w:t>
            </w:r>
          </w:p>
          <w:p w:rsidR="000565AD" w:rsidRPr="000D2FC3" w:rsidRDefault="000565AD" w:rsidP="00850076">
            <w:pPr>
              <w:tabs>
                <w:tab w:val="left" w:pos="1672"/>
              </w:tabs>
              <w:spacing w:before="100" w:beforeAutospacing="1" w:afterAutospacing="1" w:line="276" w:lineRule="auto"/>
              <w:ind w:left="396"/>
              <w:contextualSpacing/>
              <w:jc w:val="both"/>
              <w:rPr>
                <w:rFonts w:ascii="Times New Roman" w:eastAsia="Calibri" w:hAnsi="Times New Roman" w:cs="Times New Roman"/>
                <w:color w:val="000000"/>
                <w:sz w:val="20"/>
                <w:szCs w:val="20"/>
                <w:lang w:val="en-GB" w:eastAsia="en-GB"/>
              </w:rPr>
            </w:pPr>
          </w:p>
        </w:tc>
        <w:tc>
          <w:tcPr>
            <w:tcW w:w="1174" w:type="pct"/>
          </w:tcPr>
          <w:p w:rsidR="000565AD" w:rsidRPr="00BA6D58" w:rsidRDefault="00BA6D58" w:rsidP="00554A46">
            <w:pPr>
              <w:numPr>
                <w:ilvl w:val="0"/>
                <w:numId w:val="25"/>
              </w:numPr>
              <w:tabs>
                <w:tab w:val="left" w:pos="1672"/>
              </w:tabs>
              <w:spacing w:before="100" w:beforeAutospacing="1" w:afterAutospacing="1" w:line="276" w:lineRule="auto"/>
              <w:ind w:left="281"/>
              <w:contextualSpacing/>
              <w:jc w:val="both"/>
              <w:rPr>
                <w:rFonts w:ascii="Times New Roman" w:eastAsia="Calibri" w:hAnsi="Times New Roman" w:cs="Times New Roman"/>
                <w:color w:val="000000"/>
                <w:sz w:val="20"/>
                <w:szCs w:val="20"/>
                <w:lang w:eastAsia="en-GB"/>
              </w:rPr>
            </w:pPr>
            <w:r w:rsidRPr="00BA6D58">
              <w:rPr>
                <w:rFonts w:ascii="Times New Roman" w:eastAsia="Calibri" w:hAnsi="Times New Roman" w:cs="Times New Roman"/>
                <w:color w:val="000000"/>
                <w:sz w:val="20"/>
                <w:szCs w:val="20"/>
                <w:lang w:eastAsia="en-GB"/>
              </w:rPr>
              <w:lastRenderedPageBreak/>
              <w:t xml:space="preserve">Operational Manual, </w:t>
            </w:r>
            <w:r w:rsidR="000565AD" w:rsidRPr="00BA6D58">
              <w:rPr>
                <w:rFonts w:ascii="Times New Roman" w:eastAsia="Calibri" w:hAnsi="Times New Roman" w:cs="Times New Roman"/>
                <w:color w:val="000000"/>
                <w:sz w:val="20"/>
                <w:szCs w:val="20"/>
                <w:lang w:eastAsia="en-GB"/>
              </w:rPr>
              <w:t>Guidelines;</w:t>
            </w:r>
          </w:p>
          <w:p w:rsidR="000565AD" w:rsidRPr="00BA6D58" w:rsidRDefault="000565AD" w:rsidP="00554A46">
            <w:pPr>
              <w:numPr>
                <w:ilvl w:val="0"/>
                <w:numId w:val="25"/>
              </w:numPr>
              <w:tabs>
                <w:tab w:val="left" w:pos="1672"/>
              </w:tabs>
              <w:spacing w:before="100" w:beforeAutospacing="1" w:afterAutospacing="1" w:line="276" w:lineRule="auto"/>
              <w:ind w:left="281"/>
              <w:contextualSpacing/>
              <w:jc w:val="both"/>
              <w:rPr>
                <w:rFonts w:ascii="Times New Roman" w:eastAsia="Calibri" w:hAnsi="Times New Roman" w:cs="Times New Roman"/>
                <w:color w:val="000000"/>
                <w:sz w:val="20"/>
                <w:szCs w:val="20"/>
                <w:lang w:eastAsia="en-GB"/>
              </w:rPr>
            </w:pPr>
            <w:r w:rsidRPr="00BA6D58">
              <w:rPr>
                <w:rFonts w:ascii="Times New Roman" w:eastAsia="Calibri" w:hAnsi="Times New Roman" w:cs="Times New Roman"/>
                <w:color w:val="000000"/>
                <w:sz w:val="20"/>
                <w:szCs w:val="20"/>
                <w:lang w:eastAsia="en-GB"/>
              </w:rPr>
              <w:t>Lists of participants from various meetings (workshops, trainings, discussions)</w:t>
            </w:r>
          </w:p>
          <w:p w:rsidR="000565AD" w:rsidRPr="00BA6D58" w:rsidRDefault="000565AD" w:rsidP="00554A46">
            <w:pPr>
              <w:numPr>
                <w:ilvl w:val="0"/>
                <w:numId w:val="25"/>
              </w:numPr>
              <w:tabs>
                <w:tab w:val="left" w:pos="1672"/>
              </w:tabs>
              <w:spacing w:before="100" w:beforeAutospacing="1" w:afterAutospacing="1" w:line="276" w:lineRule="auto"/>
              <w:ind w:left="281"/>
              <w:contextualSpacing/>
              <w:jc w:val="both"/>
              <w:rPr>
                <w:rFonts w:ascii="Times New Roman" w:eastAsia="Calibri" w:hAnsi="Times New Roman" w:cs="Times New Roman"/>
                <w:color w:val="000000"/>
                <w:sz w:val="20"/>
                <w:szCs w:val="20"/>
                <w:lang w:eastAsia="en-GB"/>
              </w:rPr>
            </w:pPr>
            <w:r w:rsidRPr="00BA6D58">
              <w:rPr>
                <w:rFonts w:ascii="Times New Roman" w:eastAsia="Calibri" w:hAnsi="Times New Roman" w:cs="Times New Roman"/>
                <w:color w:val="000000"/>
                <w:sz w:val="20"/>
                <w:szCs w:val="20"/>
                <w:lang w:eastAsia="en-GB"/>
              </w:rPr>
              <w:t xml:space="preserve">Project documentation (analysis reports, training </w:t>
            </w:r>
            <w:proofErr w:type="spellStart"/>
            <w:r w:rsidRPr="00BA6D58">
              <w:rPr>
                <w:rFonts w:ascii="Times New Roman" w:eastAsia="Calibri" w:hAnsi="Times New Roman" w:cs="Times New Roman"/>
                <w:color w:val="000000"/>
                <w:sz w:val="20"/>
                <w:szCs w:val="20"/>
                <w:lang w:eastAsia="en-GB"/>
              </w:rPr>
              <w:t>programmes</w:t>
            </w:r>
            <w:proofErr w:type="spellEnd"/>
            <w:r w:rsidRPr="00BA6D58">
              <w:rPr>
                <w:rFonts w:ascii="Times New Roman" w:eastAsia="Calibri" w:hAnsi="Times New Roman" w:cs="Times New Roman"/>
                <w:color w:val="000000"/>
                <w:sz w:val="20"/>
                <w:szCs w:val="20"/>
                <w:lang w:eastAsia="en-GB"/>
              </w:rPr>
              <w:t xml:space="preserve">, materials, recommendations and </w:t>
            </w:r>
            <w:r w:rsidR="00374858" w:rsidRPr="00BA6D58">
              <w:rPr>
                <w:rFonts w:ascii="Times New Roman" w:eastAsia="Calibri" w:hAnsi="Times New Roman" w:cs="Times New Roman"/>
                <w:color w:val="000000"/>
                <w:sz w:val="20"/>
                <w:szCs w:val="20"/>
                <w:lang w:eastAsia="en-GB"/>
              </w:rPr>
              <w:t>etc.</w:t>
            </w:r>
            <w:r w:rsidRPr="00BA6D58">
              <w:rPr>
                <w:rFonts w:ascii="Times New Roman" w:eastAsia="Calibri" w:hAnsi="Times New Roman" w:cs="Times New Roman"/>
                <w:color w:val="000000"/>
                <w:sz w:val="20"/>
                <w:szCs w:val="20"/>
                <w:lang w:eastAsia="en-GB"/>
              </w:rPr>
              <w:t xml:space="preserve">). </w:t>
            </w:r>
          </w:p>
          <w:p w:rsidR="000565AD" w:rsidRPr="000D2FC3" w:rsidRDefault="000565AD" w:rsidP="00554A46">
            <w:pPr>
              <w:numPr>
                <w:ilvl w:val="0"/>
                <w:numId w:val="25"/>
              </w:numPr>
              <w:tabs>
                <w:tab w:val="left" w:pos="1672"/>
              </w:tabs>
              <w:spacing w:before="100" w:beforeAutospacing="1" w:afterAutospacing="1" w:line="276" w:lineRule="auto"/>
              <w:ind w:left="281"/>
              <w:contextualSpacing/>
              <w:jc w:val="both"/>
              <w:rPr>
                <w:rFonts w:ascii="Times New Roman" w:eastAsia="Calibri" w:hAnsi="Times New Roman" w:cs="Times New Roman"/>
                <w:color w:val="000000"/>
                <w:sz w:val="20"/>
                <w:szCs w:val="20"/>
                <w:lang w:eastAsia="en-GB"/>
              </w:rPr>
            </w:pPr>
            <w:r w:rsidRPr="00BA6D58">
              <w:rPr>
                <w:rFonts w:ascii="Times New Roman" w:eastAsia="Calibri" w:hAnsi="Times New Roman" w:cs="Times New Roman"/>
                <w:color w:val="000000"/>
                <w:sz w:val="20"/>
                <w:szCs w:val="20"/>
                <w:lang w:eastAsia="en-GB"/>
              </w:rPr>
              <w:t xml:space="preserve">Project interim and final reports; </w:t>
            </w:r>
          </w:p>
        </w:tc>
        <w:tc>
          <w:tcPr>
            <w:tcW w:w="968" w:type="pct"/>
          </w:tcPr>
          <w:p w:rsidR="000565AD" w:rsidRPr="000D2FC3" w:rsidRDefault="000565AD" w:rsidP="00554A46">
            <w:pPr>
              <w:numPr>
                <w:ilvl w:val="0"/>
                <w:numId w:val="25"/>
              </w:numPr>
              <w:tabs>
                <w:tab w:val="left" w:pos="1672"/>
              </w:tabs>
              <w:spacing w:before="100" w:beforeAutospacing="1" w:afterAutospacing="1" w:line="276" w:lineRule="auto"/>
              <w:ind w:left="281"/>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 xml:space="preserve">Strong support and commitment from the senior management of </w:t>
            </w:r>
            <w:r w:rsidR="00701CF6">
              <w:rPr>
                <w:rFonts w:ascii="Times New Roman" w:eastAsia="Calibri" w:hAnsi="Times New Roman" w:cs="Times New Roman"/>
                <w:color w:val="000000"/>
                <w:sz w:val="20"/>
                <w:szCs w:val="20"/>
                <w:lang w:eastAsia="en-GB"/>
              </w:rPr>
              <w:t>SARAS</w:t>
            </w:r>
          </w:p>
          <w:p w:rsidR="000565AD" w:rsidRPr="000D2FC3" w:rsidRDefault="000565AD" w:rsidP="00554A46">
            <w:pPr>
              <w:numPr>
                <w:ilvl w:val="0"/>
                <w:numId w:val="25"/>
              </w:numPr>
              <w:tabs>
                <w:tab w:val="left" w:pos="1672"/>
              </w:tabs>
              <w:spacing w:before="100" w:beforeAutospacing="1" w:afterAutospacing="1" w:line="276" w:lineRule="auto"/>
              <w:ind w:left="281"/>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Strong support and commitment from twinning partner(s)</w:t>
            </w:r>
          </w:p>
          <w:p w:rsidR="000565AD" w:rsidRPr="000D2FC3" w:rsidRDefault="000565AD" w:rsidP="00554A46">
            <w:pPr>
              <w:numPr>
                <w:ilvl w:val="0"/>
                <w:numId w:val="25"/>
              </w:numPr>
              <w:tabs>
                <w:tab w:val="left" w:pos="1672"/>
              </w:tabs>
              <w:spacing w:before="100" w:beforeAutospacing="1" w:afterAutospacing="1" w:line="276" w:lineRule="auto"/>
              <w:ind w:left="281"/>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 xml:space="preserve">Relevant staff of </w:t>
            </w:r>
            <w:r w:rsidR="00701CF6">
              <w:rPr>
                <w:rFonts w:ascii="Times New Roman" w:eastAsia="Calibri" w:hAnsi="Times New Roman" w:cs="Times New Roman"/>
                <w:color w:val="000000"/>
                <w:sz w:val="20"/>
                <w:szCs w:val="20"/>
                <w:lang w:eastAsia="en-GB"/>
              </w:rPr>
              <w:t>SARAS</w:t>
            </w:r>
            <w:r w:rsidRPr="000D2FC3">
              <w:rPr>
                <w:rFonts w:ascii="Times New Roman" w:eastAsia="Calibri" w:hAnsi="Times New Roman" w:cs="Times New Roman"/>
                <w:color w:val="000000"/>
                <w:sz w:val="20"/>
                <w:szCs w:val="20"/>
                <w:lang w:eastAsia="en-GB"/>
              </w:rPr>
              <w:t xml:space="preserve"> available and involved in the process  </w:t>
            </w:r>
          </w:p>
          <w:p w:rsidR="000565AD" w:rsidRPr="000D2FC3"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p>
        </w:tc>
      </w:tr>
      <w:tr w:rsidR="000565AD" w:rsidRPr="000D2FC3" w:rsidTr="00835450">
        <w:trPr>
          <w:trHeight w:val="557"/>
        </w:trPr>
        <w:tc>
          <w:tcPr>
            <w:tcW w:w="1356" w:type="pct"/>
            <w:shd w:val="clear" w:color="auto" w:fill="EEECE1" w:themeFill="background2"/>
          </w:tcPr>
          <w:p w:rsidR="000565AD" w:rsidRPr="000D2FC3" w:rsidRDefault="000565AD" w:rsidP="00835450">
            <w:pPr>
              <w:tabs>
                <w:tab w:val="left" w:pos="1672"/>
              </w:tabs>
              <w:spacing w:after="200" w:line="276" w:lineRule="auto"/>
              <w:rPr>
                <w:rFonts w:ascii="Times New Roman" w:eastAsia="Calibri" w:hAnsi="Times New Roman" w:cs="Times New Roman"/>
                <w:b/>
                <w:color w:val="000000"/>
                <w:sz w:val="20"/>
                <w:szCs w:val="20"/>
                <w:lang w:eastAsia="en-GB"/>
              </w:rPr>
            </w:pPr>
            <w:r w:rsidRPr="000D2FC3">
              <w:rPr>
                <w:rFonts w:ascii="Times New Roman" w:eastAsia="Calibri" w:hAnsi="Times New Roman" w:cs="Times New Roman"/>
                <w:b/>
                <w:color w:val="000000"/>
                <w:sz w:val="20"/>
                <w:szCs w:val="20"/>
                <w:lang w:eastAsia="en-GB"/>
              </w:rPr>
              <w:lastRenderedPageBreak/>
              <w:t>Mandatory Results</w:t>
            </w:r>
            <w:r w:rsidR="00835450" w:rsidRPr="000D2FC3">
              <w:rPr>
                <w:rFonts w:ascii="Times New Roman" w:eastAsia="Calibri" w:hAnsi="Times New Roman" w:cs="Times New Roman"/>
                <w:b/>
                <w:color w:val="000000"/>
                <w:sz w:val="20"/>
                <w:szCs w:val="20"/>
                <w:lang w:eastAsia="en-GB"/>
              </w:rPr>
              <w:t xml:space="preserve"> </w:t>
            </w:r>
            <w:r w:rsidRPr="000D2FC3">
              <w:rPr>
                <w:rFonts w:ascii="Times New Roman" w:eastAsia="Calibri" w:hAnsi="Times New Roman" w:cs="Times New Roman"/>
                <w:b/>
                <w:color w:val="000000"/>
                <w:sz w:val="20"/>
                <w:szCs w:val="20"/>
                <w:lang w:eastAsia="en-GB"/>
              </w:rPr>
              <w:t>(outcomes)</w:t>
            </w:r>
          </w:p>
        </w:tc>
        <w:tc>
          <w:tcPr>
            <w:tcW w:w="1502" w:type="pct"/>
            <w:shd w:val="clear" w:color="auto" w:fill="EEECE1" w:themeFill="background2"/>
          </w:tcPr>
          <w:p w:rsidR="000565AD" w:rsidRPr="000D2FC3"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b/>
                <w:color w:val="000000"/>
                <w:sz w:val="20"/>
                <w:szCs w:val="20"/>
                <w:lang w:eastAsia="en-GB"/>
              </w:rPr>
              <w:t>Objectively Verifiable Indicators</w:t>
            </w:r>
          </w:p>
        </w:tc>
        <w:tc>
          <w:tcPr>
            <w:tcW w:w="1174" w:type="pct"/>
            <w:shd w:val="clear" w:color="auto" w:fill="EEECE1" w:themeFill="background2"/>
          </w:tcPr>
          <w:p w:rsidR="000565AD" w:rsidRPr="000D2FC3"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b/>
                <w:color w:val="000000"/>
                <w:sz w:val="20"/>
                <w:szCs w:val="20"/>
                <w:lang w:eastAsia="en-GB"/>
              </w:rPr>
              <w:t>Source of Verification</w:t>
            </w:r>
          </w:p>
        </w:tc>
        <w:tc>
          <w:tcPr>
            <w:tcW w:w="968" w:type="pct"/>
            <w:shd w:val="clear" w:color="auto" w:fill="EEECE1" w:themeFill="background2"/>
          </w:tcPr>
          <w:p w:rsidR="000565AD" w:rsidRPr="000D2FC3"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b/>
                <w:color w:val="000000"/>
                <w:sz w:val="20"/>
                <w:szCs w:val="20"/>
                <w:lang w:eastAsia="en-GB"/>
              </w:rPr>
              <w:t>Assumption</w:t>
            </w:r>
          </w:p>
        </w:tc>
      </w:tr>
      <w:tr w:rsidR="000565AD" w:rsidRPr="00FC7CC9" w:rsidTr="000565AD">
        <w:trPr>
          <w:trHeight w:val="2420"/>
        </w:trPr>
        <w:tc>
          <w:tcPr>
            <w:tcW w:w="1356" w:type="pct"/>
          </w:tcPr>
          <w:p w:rsidR="009D66C5" w:rsidRPr="009D66C5" w:rsidRDefault="009D66C5" w:rsidP="009D66C5">
            <w:pPr>
              <w:spacing w:before="100" w:beforeAutospacing="1" w:after="100" w:afterAutospacing="1" w:line="276" w:lineRule="auto"/>
              <w:contextualSpacing/>
              <w:jc w:val="both"/>
              <w:rPr>
                <w:rFonts w:ascii="Times New Roman" w:eastAsia="Calibri" w:hAnsi="Times New Roman" w:cs="Times New Roman"/>
                <w:sz w:val="20"/>
                <w:szCs w:val="20"/>
                <w:lang w:eastAsia="en-GB"/>
              </w:rPr>
            </w:pPr>
            <w:r w:rsidRPr="009D66C5">
              <w:rPr>
                <w:rFonts w:ascii="Times New Roman" w:eastAsia="Calibri" w:hAnsi="Times New Roman" w:cs="Times New Roman"/>
                <w:b/>
                <w:sz w:val="20"/>
                <w:szCs w:val="20"/>
                <w:lang w:eastAsia="en-GB"/>
              </w:rPr>
              <w:t xml:space="preserve">Component 1 – </w:t>
            </w:r>
            <w:r w:rsidR="00910F66" w:rsidRPr="00910F66">
              <w:rPr>
                <w:rFonts w:ascii="Times New Roman" w:eastAsia="Calibri" w:hAnsi="Times New Roman" w:cs="Times New Roman"/>
                <w:sz w:val="20"/>
                <w:szCs w:val="20"/>
                <w:lang w:eastAsia="en-GB"/>
              </w:rPr>
              <w:t xml:space="preserve">Advanced </w:t>
            </w:r>
            <w:r w:rsidRPr="00910F66">
              <w:rPr>
                <w:rFonts w:ascii="Times New Roman" w:eastAsia="Calibri" w:hAnsi="Times New Roman" w:cs="Times New Roman"/>
                <w:sz w:val="20"/>
                <w:szCs w:val="20"/>
                <w:lang w:eastAsia="en-GB"/>
              </w:rPr>
              <w:t>Approximation</w:t>
            </w:r>
            <w:r w:rsidRPr="009D66C5">
              <w:rPr>
                <w:rFonts w:ascii="Times New Roman" w:eastAsia="Calibri" w:hAnsi="Times New Roman" w:cs="Times New Roman"/>
                <w:sz w:val="20"/>
                <w:szCs w:val="20"/>
                <w:lang w:eastAsia="en-GB"/>
              </w:rPr>
              <w:t xml:space="preserve"> of Georgian Legal Framework on Accounting Reporting and Auditing with the EU acquis in the relevant area</w:t>
            </w:r>
          </w:p>
          <w:p w:rsidR="000565AD" w:rsidRPr="009D66C5" w:rsidRDefault="000565AD" w:rsidP="000565AD">
            <w:pPr>
              <w:spacing w:before="100" w:beforeAutospacing="1" w:after="100" w:afterAutospacing="1" w:line="276" w:lineRule="auto"/>
              <w:ind w:left="90"/>
              <w:contextualSpacing/>
              <w:jc w:val="both"/>
              <w:rPr>
                <w:rFonts w:ascii="Times New Roman" w:eastAsia="Calibri" w:hAnsi="Times New Roman" w:cs="Times New Roman"/>
                <w:sz w:val="20"/>
                <w:szCs w:val="20"/>
                <w:lang w:eastAsia="en-GB"/>
              </w:rPr>
            </w:pPr>
          </w:p>
          <w:p w:rsidR="009D66C5" w:rsidRPr="009D66C5" w:rsidRDefault="009D66C5" w:rsidP="009D66C5">
            <w:pPr>
              <w:autoSpaceDE w:val="0"/>
              <w:autoSpaceDN w:val="0"/>
              <w:adjustRightInd w:val="0"/>
              <w:spacing w:after="200" w:line="276" w:lineRule="auto"/>
              <w:jc w:val="both"/>
              <w:rPr>
                <w:rFonts w:ascii="Times New Roman" w:eastAsia="Calibri" w:hAnsi="Times New Roman" w:cs="Times New Roman"/>
                <w:iCs/>
                <w:sz w:val="20"/>
                <w:szCs w:val="20"/>
                <w:lang w:val="en-GB"/>
              </w:rPr>
            </w:pPr>
            <w:r w:rsidRPr="009D66C5">
              <w:rPr>
                <w:rFonts w:ascii="Times New Roman" w:eastAsia="Calibri" w:hAnsi="Times New Roman" w:cs="Times New Roman"/>
                <w:b/>
                <w:sz w:val="20"/>
                <w:szCs w:val="20"/>
                <w:lang w:val="en-GB"/>
              </w:rPr>
              <w:t xml:space="preserve">Result 1.1 – </w:t>
            </w:r>
            <w:r w:rsidRPr="009D66C5">
              <w:rPr>
                <w:rFonts w:ascii="Times New Roman" w:eastAsia="Calibri" w:hAnsi="Times New Roman" w:cs="Times New Roman"/>
                <w:iCs/>
                <w:sz w:val="20"/>
                <w:szCs w:val="20"/>
                <w:lang w:val="en-GB"/>
              </w:rPr>
              <w:t>Georgian Legal Framework on Accounting Reporting and Auditing and related secondary legislation revised in accordance with the provisions of the Association Agreement</w:t>
            </w:r>
          </w:p>
          <w:p w:rsidR="000565AD" w:rsidRPr="009D66C5" w:rsidRDefault="000565AD" w:rsidP="000565AD">
            <w:pPr>
              <w:autoSpaceDE w:val="0"/>
              <w:autoSpaceDN w:val="0"/>
              <w:adjustRightInd w:val="0"/>
              <w:spacing w:after="200" w:line="276" w:lineRule="auto"/>
              <w:jc w:val="both"/>
              <w:rPr>
                <w:rFonts w:ascii="Times New Roman" w:eastAsia="Calibri" w:hAnsi="Times New Roman" w:cs="Times New Roman"/>
                <w:sz w:val="20"/>
                <w:szCs w:val="20"/>
                <w:lang w:val="en-GB"/>
              </w:rPr>
            </w:pPr>
          </w:p>
          <w:p w:rsidR="000565AD" w:rsidRPr="000D2FC3" w:rsidRDefault="000565AD" w:rsidP="000565AD">
            <w:pPr>
              <w:autoSpaceDE w:val="0"/>
              <w:autoSpaceDN w:val="0"/>
              <w:adjustRightInd w:val="0"/>
              <w:spacing w:after="200" w:line="276" w:lineRule="auto"/>
              <w:jc w:val="both"/>
              <w:rPr>
                <w:rFonts w:ascii="Times New Roman" w:eastAsia="Calibri" w:hAnsi="Times New Roman" w:cs="Times New Roman"/>
                <w:sz w:val="20"/>
                <w:szCs w:val="20"/>
              </w:rPr>
            </w:pPr>
          </w:p>
          <w:p w:rsidR="000565AD" w:rsidRPr="000D2FC3" w:rsidRDefault="000565AD" w:rsidP="000565AD">
            <w:pPr>
              <w:autoSpaceDE w:val="0"/>
              <w:autoSpaceDN w:val="0"/>
              <w:adjustRightInd w:val="0"/>
              <w:spacing w:after="200" w:line="276" w:lineRule="auto"/>
              <w:rPr>
                <w:rFonts w:ascii="Times New Roman" w:eastAsia="Calibri" w:hAnsi="Times New Roman" w:cs="Times New Roman"/>
                <w:color w:val="000000"/>
                <w:sz w:val="20"/>
                <w:szCs w:val="20"/>
                <w:lang w:eastAsia="en-GB"/>
              </w:rPr>
            </w:pPr>
          </w:p>
        </w:tc>
        <w:tc>
          <w:tcPr>
            <w:tcW w:w="1502" w:type="pct"/>
          </w:tcPr>
          <w:p w:rsidR="00DF6C0A" w:rsidRDefault="00DF6C0A" w:rsidP="00850076">
            <w:pPr>
              <w:pStyle w:val="ListParagraph"/>
              <w:spacing w:before="100" w:beforeAutospacing="1" w:after="100" w:afterAutospacing="1" w:line="276" w:lineRule="auto"/>
              <w:ind w:left="759"/>
              <w:jc w:val="both"/>
              <w:rPr>
                <w:rFonts w:ascii="Times New Roman" w:eastAsia="Calibri" w:hAnsi="Times New Roman"/>
                <w:color w:val="000000"/>
                <w:sz w:val="20"/>
                <w:szCs w:val="20"/>
                <w:lang w:val="en-GB"/>
              </w:rPr>
            </w:pPr>
          </w:p>
          <w:p w:rsidR="009D66C5" w:rsidRPr="009D66C5" w:rsidRDefault="009D66C5" w:rsidP="00C60279">
            <w:pPr>
              <w:pStyle w:val="ListParagraph"/>
              <w:numPr>
                <w:ilvl w:val="0"/>
                <w:numId w:val="49"/>
              </w:numPr>
              <w:spacing w:before="100" w:beforeAutospacing="1" w:after="100" w:afterAutospacing="1" w:line="276" w:lineRule="auto"/>
              <w:ind w:left="399"/>
              <w:jc w:val="both"/>
              <w:rPr>
                <w:rFonts w:ascii="Times New Roman" w:eastAsia="Calibri" w:hAnsi="Times New Roman"/>
                <w:color w:val="000000"/>
                <w:sz w:val="20"/>
                <w:szCs w:val="20"/>
              </w:rPr>
            </w:pPr>
            <w:r w:rsidRPr="009D66C5">
              <w:rPr>
                <w:rFonts w:ascii="Times New Roman" w:eastAsia="Calibri" w:hAnsi="Times New Roman"/>
                <w:color w:val="000000"/>
                <w:sz w:val="20"/>
                <w:szCs w:val="20"/>
              </w:rPr>
              <w:t>Amendments to the primary and secondary Georgian legislation on Accounting, Reporting and Auditing drafted in an inclusive process</w:t>
            </w:r>
            <w:r w:rsidR="00A9653D">
              <w:rPr>
                <w:rFonts w:ascii="Times New Roman" w:eastAsia="Calibri" w:hAnsi="Times New Roman"/>
                <w:color w:val="000000"/>
                <w:sz w:val="20"/>
                <w:szCs w:val="20"/>
              </w:rPr>
              <w:t xml:space="preserve">, accompanied by a sound RIA </w:t>
            </w:r>
            <w:r w:rsidR="00C559C6">
              <w:rPr>
                <w:rFonts w:ascii="Times New Roman" w:eastAsia="Calibri" w:hAnsi="Times New Roman"/>
                <w:color w:val="000000"/>
                <w:sz w:val="20"/>
                <w:szCs w:val="20"/>
              </w:rPr>
              <w:t xml:space="preserve">if required </w:t>
            </w:r>
            <w:r w:rsidR="00A9653D">
              <w:rPr>
                <w:rFonts w:ascii="Times New Roman" w:eastAsia="Calibri" w:hAnsi="Times New Roman"/>
                <w:color w:val="000000"/>
                <w:sz w:val="20"/>
                <w:szCs w:val="20"/>
              </w:rPr>
              <w:t>and using unified LA methodology</w:t>
            </w:r>
            <w:r w:rsidRPr="009D66C5">
              <w:rPr>
                <w:rFonts w:ascii="Times New Roman" w:eastAsia="Calibri" w:hAnsi="Times New Roman"/>
                <w:color w:val="000000"/>
                <w:sz w:val="20"/>
                <w:szCs w:val="20"/>
              </w:rPr>
              <w:t xml:space="preserve"> and initiated by SARAS in 12 months from the start of the Project;</w:t>
            </w:r>
          </w:p>
          <w:p w:rsidR="000565AD" w:rsidRPr="009D66C5" w:rsidRDefault="004D29A5" w:rsidP="00C60279">
            <w:pPr>
              <w:pStyle w:val="ListParagraph"/>
              <w:numPr>
                <w:ilvl w:val="0"/>
                <w:numId w:val="49"/>
              </w:numPr>
              <w:spacing w:before="100" w:beforeAutospacing="1" w:after="100" w:afterAutospacing="1" w:line="276" w:lineRule="auto"/>
              <w:ind w:left="399"/>
              <w:jc w:val="both"/>
              <w:rPr>
                <w:rFonts w:ascii="Times New Roman" w:eastAsia="Calibri" w:hAnsi="Times New Roman"/>
                <w:color w:val="000000"/>
                <w:sz w:val="20"/>
                <w:szCs w:val="20"/>
                <w:lang w:val="en-GB"/>
              </w:rPr>
            </w:pPr>
            <w:r>
              <w:rPr>
                <w:rFonts w:ascii="Times New Roman" w:eastAsia="Calibri" w:hAnsi="Times New Roman"/>
                <w:color w:val="000000"/>
                <w:sz w:val="20"/>
                <w:szCs w:val="20"/>
              </w:rPr>
              <w:t xml:space="preserve">Public consultations held on a newly drafted </w:t>
            </w:r>
            <w:r w:rsidR="009D66C5" w:rsidRPr="009D66C5">
              <w:rPr>
                <w:rFonts w:ascii="Times New Roman" w:eastAsia="Calibri" w:hAnsi="Times New Roman"/>
                <w:color w:val="000000"/>
                <w:sz w:val="20"/>
                <w:szCs w:val="20"/>
              </w:rPr>
              <w:t xml:space="preserve">Strategy Document in 12 months from the start of the </w:t>
            </w:r>
            <w:r>
              <w:rPr>
                <w:rFonts w:ascii="Times New Roman" w:eastAsia="Calibri" w:hAnsi="Times New Roman"/>
                <w:color w:val="000000"/>
                <w:sz w:val="20"/>
                <w:szCs w:val="20"/>
              </w:rPr>
              <w:t>p</w:t>
            </w:r>
            <w:r w:rsidR="009D66C5" w:rsidRPr="009D66C5">
              <w:rPr>
                <w:rFonts w:ascii="Times New Roman" w:eastAsia="Calibri" w:hAnsi="Times New Roman"/>
                <w:color w:val="000000"/>
                <w:sz w:val="20"/>
                <w:szCs w:val="20"/>
              </w:rPr>
              <w:t>roject.</w:t>
            </w:r>
          </w:p>
        </w:tc>
        <w:tc>
          <w:tcPr>
            <w:tcW w:w="1174" w:type="pct"/>
          </w:tcPr>
          <w:p w:rsidR="000565AD" w:rsidRPr="000D2FC3" w:rsidRDefault="000565AD" w:rsidP="00554A46">
            <w:pPr>
              <w:numPr>
                <w:ilvl w:val="0"/>
                <w:numId w:val="11"/>
              </w:numPr>
              <w:tabs>
                <w:tab w:val="left" w:pos="1672"/>
              </w:tabs>
              <w:spacing w:before="100" w:beforeAutospacing="1" w:afterAutospacing="1" w:line="276" w:lineRule="auto"/>
              <w:ind w:left="300"/>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Project documentation, interim and final reports;</w:t>
            </w:r>
          </w:p>
          <w:p w:rsidR="000565AD" w:rsidRPr="000D2FC3" w:rsidRDefault="000565AD" w:rsidP="00554A46">
            <w:pPr>
              <w:numPr>
                <w:ilvl w:val="0"/>
                <w:numId w:val="11"/>
              </w:numPr>
              <w:tabs>
                <w:tab w:val="left" w:pos="1672"/>
              </w:tabs>
              <w:spacing w:before="100" w:beforeAutospacing="1" w:afterAutospacing="1" w:line="276" w:lineRule="auto"/>
              <w:ind w:left="300"/>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 xml:space="preserve">Project activity reports (consultations, discussion); </w:t>
            </w:r>
          </w:p>
          <w:p w:rsidR="000565AD" w:rsidRPr="000D2FC3" w:rsidRDefault="000565AD" w:rsidP="00554A46">
            <w:pPr>
              <w:numPr>
                <w:ilvl w:val="0"/>
                <w:numId w:val="11"/>
              </w:numPr>
              <w:tabs>
                <w:tab w:val="left" w:pos="1672"/>
              </w:tabs>
              <w:spacing w:before="100" w:beforeAutospacing="1" w:afterAutospacing="1" w:line="276" w:lineRule="auto"/>
              <w:ind w:left="300"/>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STE mission reports;</w:t>
            </w:r>
          </w:p>
          <w:p w:rsidR="000565AD" w:rsidRPr="000D2FC3" w:rsidRDefault="000565AD" w:rsidP="00554A46">
            <w:pPr>
              <w:numPr>
                <w:ilvl w:val="0"/>
                <w:numId w:val="11"/>
              </w:numPr>
              <w:tabs>
                <w:tab w:val="left" w:pos="1672"/>
              </w:tabs>
              <w:spacing w:before="100" w:beforeAutospacing="1" w:afterAutospacing="1" w:line="276" w:lineRule="auto"/>
              <w:ind w:left="300"/>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Assessment reports;</w:t>
            </w:r>
          </w:p>
          <w:p w:rsidR="000565AD" w:rsidRPr="000D2FC3" w:rsidRDefault="00FA44BD" w:rsidP="00554A46">
            <w:pPr>
              <w:numPr>
                <w:ilvl w:val="0"/>
                <w:numId w:val="11"/>
              </w:numPr>
              <w:tabs>
                <w:tab w:val="left" w:pos="1672"/>
              </w:tabs>
              <w:spacing w:before="100" w:beforeAutospacing="1" w:afterAutospacing="1" w:line="276" w:lineRule="auto"/>
              <w:ind w:left="300"/>
              <w:contextualSpacing/>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Long- term strategy</w:t>
            </w:r>
            <w:r w:rsidR="000565AD" w:rsidRPr="000D2FC3">
              <w:rPr>
                <w:rFonts w:ascii="Times New Roman" w:eastAsia="Calibri" w:hAnsi="Times New Roman" w:cs="Times New Roman"/>
                <w:color w:val="000000"/>
                <w:sz w:val="20"/>
                <w:szCs w:val="20"/>
                <w:lang w:eastAsia="en-GB"/>
              </w:rPr>
              <w:t>;</w:t>
            </w:r>
          </w:p>
          <w:p w:rsidR="000565AD" w:rsidRPr="000D2FC3" w:rsidRDefault="000565AD" w:rsidP="00554A46">
            <w:pPr>
              <w:numPr>
                <w:ilvl w:val="0"/>
                <w:numId w:val="11"/>
              </w:numPr>
              <w:tabs>
                <w:tab w:val="left" w:pos="1672"/>
              </w:tabs>
              <w:spacing w:before="100" w:beforeAutospacing="1" w:afterAutospacing="1" w:line="276" w:lineRule="auto"/>
              <w:ind w:left="300"/>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Legislative amendments</w:t>
            </w:r>
            <w:r w:rsidR="00A9653D">
              <w:rPr>
                <w:rFonts w:ascii="Times New Roman" w:eastAsia="Calibri" w:hAnsi="Times New Roman" w:cs="Times New Roman"/>
                <w:color w:val="000000"/>
                <w:sz w:val="20"/>
                <w:szCs w:val="20"/>
                <w:lang w:eastAsia="en-GB"/>
              </w:rPr>
              <w:t xml:space="preserve"> and explanatory note</w:t>
            </w:r>
            <w:r w:rsidRPr="000D2FC3">
              <w:rPr>
                <w:rFonts w:ascii="Times New Roman" w:eastAsia="Calibri" w:hAnsi="Times New Roman" w:cs="Times New Roman"/>
                <w:color w:val="000000"/>
                <w:sz w:val="20"/>
                <w:szCs w:val="20"/>
                <w:lang w:eastAsia="en-GB"/>
              </w:rPr>
              <w:t>;</w:t>
            </w:r>
          </w:p>
          <w:p w:rsidR="009910E0" w:rsidRPr="000D2FC3" w:rsidRDefault="009910E0">
            <w:pPr>
              <w:tabs>
                <w:tab w:val="left" w:pos="1672"/>
              </w:tabs>
              <w:spacing w:before="100" w:beforeAutospacing="1" w:afterAutospacing="1" w:line="276" w:lineRule="auto"/>
              <w:ind w:left="420"/>
              <w:contextualSpacing/>
              <w:rPr>
                <w:rFonts w:ascii="Times New Roman" w:eastAsia="Calibri" w:hAnsi="Times New Roman" w:cs="Times New Roman"/>
                <w:color w:val="000000"/>
                <w:sz w:val="20"/>
                <w:szCs w:val="20"/>
                <w:lang w:val="en-GB" w:eastAsia="en-GB"/>
              </w:rPr>
            </w:pPr>
          </w:p>
          <w:p w:rsidR="000565AD" w:rsidRPr="000D2FC3" w:rsidRDefault="000565AD" w:rsidP="000565AD">
            <w:pPr>
              <w:tabs>
                <w:tab w:val="left" w:pos="1672"/>
              </w:tabs>
              <w:spacing w:after="200" w:line="276" w:lineRule="auto"/>
              <w:rPr>
                <w:rFonts w:ascii="Times New Roman" w:eastAsia="Calibri" w:hAnsi="Times New Roman" w:cs="Times New Roman"/>
                <w:color w:val="000000"/>
                <w:sz w:val="20"/>
                <w:szCs w:val="20"/>
                <w:lang w:eastAsia="en-GB"/>
              </w:rPr>
            </w:pPr>
          </w:p>
        </w:tc>
        <w:tc>
          <w:tcPr>
            <w:tcW w:w="968" w:type="pct"/>
          </w:tcPr>
          <w:p w:rsidR="000565AD" w:rsidRPr="000D2FC3" w:rsidRDefault="000565AD" w:rsidP="00554A46">
            <w:pPr>
              <w:numPr>
                <w:ilvl w:val="0"/>
                <w:numId w:val="11"/>
              </w:numPr>
              <w:tabs>
                <w:tab w:val="left" w:pos="1672"/>
              </w:tabs>
              <w:spacing w:line="276" w:lineRule="auto"/>
              <w:ind w:left="342" w:right="-241"/>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rPr>
              <w:t xml:space="preserve">Government commitment on </w:t>
            </w:r>
            <w:r w:rsidR="009E515D">
              <w:rPr>
                <w:rFonts w:ascii="Times New Roman" w:eastAsia="Calibri" w:hAnsi="Times New Roman" w:cs="Times New Roman"/>
                <w:color w:val="000000"/>
                <w:sz w:val="20"/>
                <w:szCs w:val="20"/>
              </w:rPr>
              <w:t>f</w:t>
            </w:r>
            <w:r w:rsidR="009E515D" w:rsidRPr="000D2FC3">
              <w:rPr>
                <w:rFonts w:ascii="Times New Roman" w:eastAsia="Calibri" w:hAnsi="Times New Roman" w:cs="Times New Roman"/>
                <w:color w:val="000000"/>
                <w:sz w:val="20"/>
                <w:szCs w:val="20"/>
              </w:rPr>
              <w:t>ulfillment</w:t>
            </w:r>
            <w:r w:rsidRPr="000D2FC3">
              <w:rPr>
                <w:rFonts w:ascii="Times New Roman" w:eastAsia="Calibri" w:hAnsi="Times New Roman" w:cs="Times New Roman"/>
                <w:color w:val="000000"/>
                <w:sz w:val="20"/>
                <w:szCs w:val="20"/>
              </w:rPr>
              <w:t xml:space="preserve"> of AA</w:t>
            </w:r>
            <w:r w:rsidR="009E515D">
              <w:rPr>
                <w:rFonts w:ascii="Times New Roman" w:eastAsia="Calibri" w:hAnsi="Times New Roman" w:cs="Times New Roman"/>
                <w:color w:val="000000"/>
                <w:sz w:val="20"/>
                <w:szCs w:val="20"/>
              </w:rPr>
              <w:t xml:space="preserve"> </w:t>
            </w:r>
            <w:r w:rsidRPr="000D2FC3">
              <w:rPr>
                <w:rFonts w:ascii="Times New Roman" w:eastAsia="Calibri" w:hAnsi="Times New Roman" w:cs="Times New Roman"/>
                <w:color w:val="000000"/>
                <w:sz w:val="20"/>
                <w:szCs w:val="20"/>
              </w:rPr>
              <w:t xml:space="preserve"> requirements continued; </w:t>
            </w:r>
          </w:p>
          <w:p w:rsidR="000565AD" w:rsidRPr="000D2FC3" w:rsidRDefault="000565AD" w:rsidP="00554A46">
            <w:pPr>
              <w:numPr>
                <w:ilvl w:val="0"/>
                <w:numId w:val="11"/>
              </w:numPr>
              <w:tabs>
                <w:tab w:val="left" w:pos="1672"/>
              </w:tabs>
              <w:spacing w:line="276" w:lineRule="auto"/>
              <w:ind w:left="342" w:right="-241"/>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 xml:space="preserve">Strong support and commitment from the senior management of </w:t>
            </w:r>
            <w:r w:rsidR="009E515D">
              <w:rPr>
                <w:rFonts w:ascii="Times New Roman" w:eastAsia="Calibri" w:hAnsi="Times New Roman" w:cs="Times New Roman"/>
                <w:color w:val="000000"/>
                <w:sz w:val="20"/>
                <w:szCs w:val="20"/>
                <w:lang w:eastAsia="en-GB"/>
              </w:rPr>
              <w:t>SARAS/</w:t>
            </w:r>
            <w:proofErr w:type="spellStart"/>
            <w:r w:rsidR="009E515D">
              <w:rPr>
                <w:rFonts w:ascii="Times New Roman" w:eastAsia="Calibri" w:hAnsi="Times New Roman" w:cs="Times New Roman"/>
                <w:color w:val="000000"/>
                <w:sz w:val="20"/>
                <w:szCs w:val="20"/>
                <w:lang w:eastAsia="en-GB"/>
              </w:rPr>
              <w:t>MoF</w:t>
            </w:r>
            <w:proofErr w:type="spellEnd"/>
            <w:r w:rsidRPr="000D2FC3">
              <w:rPr>
                <w:rFonts w:ascii="Times New Roman" w:eastAsia="Calibri" w:hAnsi="Times New Roman" w:cs="Times New Roman"/>
                <w:color w:val="000000"/>
                <w:sz w:val="20"/>
                <w:szCs w:val="20"/>
                <w:lang w:eastAsia="en-GB"/>
              </w:rPr>
              <w:t xml:space="preserve">; </w:t>
            </w:r>
          </w:p>
          <w:p w:rsidR="000565AD" w:rsidRPr="000D2FC3" w:rsidRDefault="000565AD" w:rsidP="00554A46">
            <w:pPr>
              <w:numPr>
                <w:ilvl w:val="0"/>
                <w:numId w:val="11"/>
              </w:numPr>
              <w:tabs>
                <w:tab w:val="left" w:pos="1672"/>
              </w:tabs>
              <w:spacing w:before="100" w:beforeAutospacing="1" w:afterAutospacing="1" w:line="276" w:lineRule="auto"/>
              <w:ind w:left="342"/>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Twinning MS partner commitment;</w:t>
            </w:r>
          </w:p>
          <w:p w:rsidR="000565AD" w:rsidRPr="000D2FC3" w:rsidRDefault="000565AD" w:rsidP="00554A46">
            <w:pPr>
              <w:numPr>
                <w:ilvl w:val="0"/>
                <w:numId w:val="11"/>
              </w:numPr>
              <w:tabs>
                <w:tab w:val="left" w:pos="1672"/>
              </w:tabs>
              <w:spacing w:before="100" w:beforeAutospacing="1" w:afterAutospacing="1" w:line="276" w:lineRule="auto"/>
              <w:ind w:left="342"/>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Availability of local staff;</w:t>
            </w:r>
          </w:p>
          <w:p w:rsidR="000565AD" w:rsidRPr="00850076" w:rsidDel="007E126B" w:rsidRDefault="000565AD" w:rsidP="00554A46">
            <w:pPr>
              <w:numPr>
                <w:ilvl w:val="0"/>
                <w:numId w:val="11"/>
              </w:numPr>
              <w:tabs>
                <w:tab w:val="left" w:pos="1672"/>
              </w:tabs>
              <w:spacing w:before="100" w:beforeAutospacing="1" w:afterAutospacing="1" w:line="276" w:lineRule="auto"/>
              <w:ind w:left="342"/>
              <w:contextualSpacing/>
              <w:rPr>
                <w:rFonts w:ascii="Times New Roman" w:eastAsia="Calibri" w:hAnsi="Times New Roman" w:cs="Times New Roman"/>
                <w:color w:val="000000"/>
                <w:sz w:val="20"/>
                <w:szCs w:val="20"/>
                <w:lang w:val="fr-BE" w:eastAsia="en-GB"/>
              </w:rPr>
            </w:pPr>
            <w:r w:rsidRPr="00850076">
              <w:rPr>
                <w:rFonts w:ascii="Times New Roman" w:eastAsia="Calibri" w:hAnsi="Times New Roman" w:cs="Times New Roman"/>
                <w:color w:val="000000"/>
                <w:sz w:val="20"/>
                <w:szCs w:val="20"/>
                <w:lang w:val="fr-BE" w:eastAsia="en-GB"/>
              </w:rPr>
              <w:t>All relevant documentation</w:t>
            </w:r>
            <w:r w:rsidR="009E515D" w:rsidRPr="00850076">
              <w:rPr>
                <w:rFonts w:ascii="Times New Roman" w:eastAsia="Calibri" w:hAnsi="Times New Roman" w:cs="Times New Roman"/>
                <w:color w:val="000000"/>
                <w:sz w:val="20"/>
                <w:szCs w:val="20"/>
                <w:lang w:val="fr-BE" w:eastAsia="en-GB"/>
              </w:rPr>
              <w:t>/information</w:t>
            </w:r>
            <w:r w:rsidRPr="00850076">
              <w:rPr>
                <w:rFonts w:ascii="Times New Roman" w:eastAsia="Calibri" w:hAnsi="Times New Roman" w:cs="Times New Roman"/>
                <w:color w:val="000000"/>
                <w:sz w:val="20"/>
                <w:szCs w:val="20"/>
                <w:lang w:val="fr-BE" w:eastAsia="en-GB"/>
              </w:rPr>
              <w:t xml:space="preserve"> </w:t>
            </w:r>
            <w:proofErr w:type="spellStart"/>
            <w:r w:rsidRPr="00850076">
              <w:rPr>
                <w:rFonts w:ascii="Times New Roman" w:eastAsia="Calibri" w:hAnsi="Times New Roman" w:cs="Times New Roman"/>
                <w:color w:val="000000"/>
                <w:sz w:val="20"/>
                <w:szCs w:val="20"/>
                <w:lang w:val="fr-BE" w:eastAsia="en-GB"/>
              </w:rPr>
              <w:t>available</w:t>
            </w:r>
            <w:proofErr w:type="spellEnd"/>
            <w:r w:rsidRPr="00850076">
              <w:rPr>
                <w:rFonts w:ascii="Times New Roman" w:eastAsia="Calibri" w:hAnsi="Times New Roman" w:cs="Times New Roman"/>
                <w:color w:val="000000"/>
                <w:sz w:val="20"/>
                <w:szCs w:val="20"/>
                <w:lang w:val="fr-BE" w:eastAsia="en-GB"/>
              </w:rPr>
              <w:t>;</w:t>
            </w:r>
          </w:p>
          <w:p w:rsidR="000565AD" w:rsidRPr="00850076" w:rsidRDefault="000565AD" w:rsidP="000565AD">
            <w:pPr>
              <w:tabs>
                <w:tab w:val="left" w:pos="1672"/>
              </w:tabs>
              <w:spacing w:after="200" w:line="276" w:lineRule="auto"/>
              <w:rPr>
                <w:rFonts w:ascii="Times New Roman" w:eastAsia="Calibri" w:hAnsi="Times New Roman" w:cs="Times New Roman"/>
                <w:color w:val="000000"/>
                <w:sz w:val="20"/>
                <w:szCs w:val="20"/>
                <w:lang w:val="fr-BE" w:eastAsia="en-GB"/>
              </w:rPr>
            </w:pPr>
          </w:p>
        </w:tc>
      </w:tr>
      <w:tr w:rsidR="000565AD" w:rsidRPr="00FC7CC9" w:rsidTr="00850076">
        <w:trPr>
          <w:trHeight w:val="3181"/>
        </w:trPr>
        <w:tc>
          <w:tcPr>
            <w:tcW w:w="1356" w:type="pct"/>
          </w:tcPr>
          <w:p w:rsidR="000565AD" w:rsidRPr="00850076" w:rsidRDefault="000565AD" w:rsidP="00B005E9">
            <w:pPr>
              <w:widowControl w:val="0"/>
              <w:autoSpaceDE w:val="0"/>
              <w:autoSpaceDN w:val="0"/>
              <w:adjustRightInd w:val="0"/>
              <w:spacing w:before="100" w:beforeAutospacing="1" w:after="100" w:afterAutospacing="1"/>
              <w:contextualSpacing/>
              <w:jc w:val="both"/>
              <w:rPr>
                <w:rFonts w:ascii="Times New Roman" w:eastAsia="Calibri" w:hAnsi="Times New Roman" w:cs="Times New Roman"/>
                <w:color w:val="000000"/>
                <w:sz w:val="20"/>
                <w:szCs w:val="20"/>
                <w:u w:val="single"/>
                <w:lang w:val="fr-BE" w:eastAsia="en-GB"/>
              </w:rPr>
            </w:pPr>
          </w:p>
          <w:p w:rsidR="009D66C5" w:rsidRPr="009D66C5" w:rsidRDefault="009D66C5" w:rsidP="009D66C5">
            <w:pPr>
              <w:widowControl w:val="0"/>
              <w:autoSpaceDE w:val="0"/>
              <w:autoSpaceDN w:val="0"/>
              <w:adjustRightInd w:val="0"/>
              <w:spacing w:before="100" w:beforeAutospacing="1" w:after="240" w:line="276" w:lineRule="auto"/>
              <w:contextualSpacing/>
              <w:rPr>
                <w:rFonts w:ascii="Times New Roman" w:eastAsia="Calibri" w:hAnsi="Times New Roman" w:cs="Times New Roman"/>
                <w:iCs/>
                <w:color w:val="000000"/>
                <w:sz w:val="20"/>
                <w:szCs w:val="20"/>
                <w:lang w:eastAsia="en-GB"/>
              </w:rPr>
            </w:pPr>
            <w:r w:rsidRPr="009D66C5">
              <w:rPr>
                <w:rFonts w:ascii="Times New Roman" w:eastAsia="Calibri" w:hAnsi="Times New Roman" w:cs="Times New Roman"/>
                <w:b/>
                <w:iCs/>
                <w:color w:val="000000"/>
                <w:sz w:val="20"/>
                <w:szCs w:val="20"/>
                <w:lang w:eastAsia="en-GB"/>
              </w:rPr>
              <w:t>Component 2.</w:t>
            </w:r>
            <w:r>
              <w:rPr>
                <w:rFonts w:ascii="Times New Roman" w:eastAsia="Calibri" w:hAnsi="Times New Roman" w:cs="Times New Roman"/>
                <w:b/>
                <w:iCs/>
                <w:color w:val="000000"/>
                <w:sz w:val="20"/>
                <w:szCs w:val="20"/>
                <w:lang w:eastAsia="en-GB"/>
              </w:rPr>
              <w:t xml:space="preserve">- </w:t>
            </w:r>
            <w:r w:rsidRPr="009D66C5">
              <w:rPr>
                <w:rFonts w:ascii="Times New Roman" w:eastAsia="Calibri" w:hAnsi="Times New Roman" w:cs="Times New Roman"/>
                <w:b/>
                <w:iCs/>
                <w:color w:val="000000"/>
                <w:sz w:val="20"/>
                <w:szCs w:val="20"/>
                <w:lang w:eastAsia="en-GB"/>
              </w:rPr>
              <w:t xml:space="preserve"> </w:t>
            </w:r>
            <w:r w:rsidR="00910F66" w:rsidRPr="00910F66">
              <w:rPr>
                <w:rFonts w:ascii="Times New Roman" w:eastAsia="Calibri" w:hAnsi="Times New Roman" w:cs="Times New Roman"/>
                <w:iCs/>
                <w:color w:val="000000"/>
                <w:sz w:val="20"/>
                <w:szCs w:val="20"/>
                <w:lang w:eastAsia="en-GB"/>
              </w:rPr>
              <w:t xml:space="preserve">Enhanced </w:t>
            </w:r>
            <w:r w:rsidRPr="00910F66">
              <w:rPr>
                <w:rFonts w:ascii="Times New Roman" w:eastAsia="Calibri" w:hAnsi="Times New Roman" w:cs="Times New Roman"/>
                <w:iCs/>
                <w:color w:val="000000"/>
                <w:sz w:val="20"/>
                <w:szCs w:val="20"/>
                <w:lang w:eastAsia="en-GB"/>
              </w:rPr>
              <w:t>Capacity</w:t>
            </w:r>
            <w:r w:rsidRPr="009D66C5">
              <w:rPr>
                <w:rFonts w:ascii="Times New Roman" w:eastAsia="Calibri" w:hAnsi="Times New Roman" w:cs="Times New Roman"/>
                <w:iCs/>
                <w:color w:val="000000"/>
                <w:sz w:val="20"/>
                <w:szCs w:val="20"/>
                <w:lang w:eastAsia="en-GB"/>
              </w:rPr>
              <w:t xml:space="preserve"> Building of SARAS in accordance with its mandate and tasks entrusted</w:t>
            </w:r>
          </w:p>
          <w:p w:rsidR="000565AD" w:rsidRDefault="000565AD" w:rsidP="000565AD">
            <w:pPr>
              <w:widowControl w:val="0"/>
              <w:autoSpaceDE w:val="0"/>
              <w:autoSpaceDN w:val="0"/>
              <w:adjustRightInd w:val="0"/>
              <w:spacing w:before="100" w:beforeAutospacing="1" w:after="240" w:line="276" w:lineRule="auto"/>
              <w:contextualSpacing/>
              <w:rPr>
                <w:rFonts w:ascii="Times New Roman" w:eastAsia="Calibri" w:hAnsi="Times New Roman" w:cs="Times New Roman"/>
                <w:color w:val="000000"/>
                <w:sz w:val="20"/>
                <w:szCs w:val="20"/>
                <w:u w:val="single"/>
                <w:lang w:eastAsia="en-GB"/>
              </w:rPr>
            </w:pPr>
          </w:p>
          <w:p w:rsidR="009D66C5" w:rsidRPr="009D66C5" w:rsidRDefault="009D66C5" w:rsidP="009D66C5">
            <w:pPr>
              <w:widowControl w:val="0"/>
              <w:autoSpaceDE w:val="0"/>
              <w:autoSpaceDN w:val="0"/>
              <w:adjustRightInd w:val="0"/>
              <w:spacing w:before="100" w:beforeAutospacing="1" w:after="240" w:line="276" w:lineRule="auto"/>
              <w:contextualSpacing/>
              <w:rPr>
                <w:rFonts w:ascii="Times New Roman" w:eastAsia="Calibri" w:hAnsi="Times New Roman" w:cs="Times New Roman"/>
                <w:b/>
                <w:iCs/>
                <w:color w:val="000000"/>
                <w:sz w:val="20"/>
                <w:szCs w:val="20"/>
                <w:lang w:eastAsia="en-GB"/>
              </w:rPr>
            </w:pPr>
            <w:r w:rsidRPr="009D66C5">
              <w:rPr>
                <w:rFonts w:ascii="Times New Roman" w:eastAsia="Calibri" w:hAnsi="Times New Roman" w:cs="Times New Roman"/>
                <w:b/>
                <w:iCs/>
                <w:color w:val="000000"/>
                <w:sz w:val="20"/>
                <w:szCs w:val="20"/>
                <w:lang w:eastAsia="en-GB"/>
              </w:rPr>
              <w:t xml:space="preserve">Result 2.1 – </w:t>
            </w:r>
            <w:r w:rsidRPr="009D66C5">
              <w:rPr>
                <w:rFonts w:ascii="Times New Roman" w:eastAsia="Calibri" w:hAnsi="Times New Roman" w:cs="Times New Roman"/>
                <w:iCs/>
                <w:color w:val="000000"/>
                <w:sz w:val="20"/>
                <w:szCs w:val="20"/>
                <w:lang w:eastAsia="en-GB"/>
              </w:rPr>
              <w:t>SARAS</w:t>
            </w:r>
            <w:r w:rsidR="00910F66">
              <w:rPr>
                <w:rFonts w:ascii="Times New Roman" w:eastAsia="Calibri" w:hAnsi="Times New Roman" w:cs="Times New Roman"/>
                <w:iCs/>
                <w:color w:val="000000"/>
                <w:sz w:val="20"/>
                <w:szCs w:val="20"/>
                <w:lang w:eastAsia="en-GB"/>
              </w:rPr>
              <w:t>'</w:t>
            </w:r>
            <w:r w:rsidRPr="009D66C5">
              <w:rPr>
                <w:rFonts w:ascii="Times New Roman" w:eastAsia="Calibri" w:hAnsi="Times New Roman" w:cs="Times New Roman"/>
                <w:iCs/>
                <w:color w:val="000000"/>
                <w:sz w:val="20"/>
                <w:szCs w:val="20"/>
                <w:lang w:eastAsia="en-GB"/>
              </w:rPr>
              <w:t xml:space="preserve"> ability in fulfilling its functions to conduct audit quality inspection and investigation strengthened</w:t>
            </w:r>
          </w:p>
          <w:p w:rsidR="009D66C5" w:rsidRPr="000D2FC3" w:rsidRDefault="009D66C5" w:rsidP="000565AD">
            <w:pPr>
              <w:widowControl w:val="0"/>
              <w:autoSpaceDE w:val="0"/>
              <w:autoSpaceDN w:val="0"/>
              <w:adjustRightInd w:val="0"/>
              <w:spacing w:before="100" w:beforeAutospacing="1" w:after="240" w:line="276" w:lineRule="auto"/>
              <w:contextualSpacing/>
              <w:rPr>
                <w:rFonts w:ascii="Times New Roman" w:eastAsia="Calibri" w:hAnsi="Times New Roman" w:cs="Times New Roman"/>
                <w:color w:val="000000"/>
                <w:sz w:val="20"/>
                <w:szCs w:val="20"/>
                <w:u w:val="single"/>
                <w:lang w:eastAsia="en-GB"/>
              </w:rPr>
            </w:pPr>
          </w:p>
          <w:p w:rsidR="000565AD" w:rsidRPr="000D2FC3" w:rsidRDefault="000565AD" w:rsidP="000565AD">
            <w:pPr>
              <w:widowControl w:val="0"/>
              <w:autoSpaceDE w:val="0"/>
              <w:autoSpaceDN w:val="0"/>
              <w:adjustRightInd w:val="0"/>
              <w:spacing w:before="100" w:beforeAutospacing="1" w:after="240" w:line="276" w:lineRule="auto"/>
              <w:contextualSpacing/>
              <w:rPr>
                <w:rFonts w:ascii="Times New Roman" w:eastAsia="Calibri" w:hAnsi="Times New Roman" w:cs="Times New Roman"/>
                <w:color w:val="000000"/>
                <w:sz w:val="20"/>
                <w:szCs w:val="20"/>
                <w:u w:val="single"/>
                <w:lang w:eastAsia="en-GB"/>
              </w:rPr>
            </w:pPr>
          </w:p>
          <w:p w:rsidR="000565AD" w:rsidRPr="000D2FC3" w:rsidRDefault="000565AD" w:rsidP="000565AD">
            <w:pPr>
              <w:widowControl w:val="0"/>
              <w:autoSpaceDE w:val="0"/>
              <w:autoSpaceDN w:val="0"/>
              <w:adjustRightInd w:val="0"/>
              <w:spacing w:before="100" w:beforeAutospacing="1" w:after="240" w:line="276" w:lineRule="auto"/>
              <w:contextualSpacing/>
              <w:rPr>
                <w:rFonts w:ascii="Times New Roman" w:eastAsia="Calibri" w:hAnsi="Times New Roman" w:cs="Times New Roman"/>
                <w:color w:val="000000"/>
                <w:sz w:val="20"/>
                <w:szCs w:val="20"/>
                <w:u w:val="single"/>
                <w:lang w:eastAsia="en-GB"/>
              </w:rPr>
            </w:pPr>
          </w:p>
          <w:p w:rsidR="000565AD" w:rsidRPr="000D2FC3" w:rsidRDefault="000565AD" w:rsidP="000565AD">
            <w:pPr>
              <w:widowControl w:val="0"/>
              <w:autoSpaceDE w:val="0"/>
              <w:autoSpaceDN w:val="0"/>
              <w:adjustRightInd w:val="0"/>
              <w:spacing w:before="100" w:beforeAutospacing="1" w:after="240" w:line="276" w:lineRule="auto"/>
              <w:contextualSpacing/>
              <w:rPr>
                <w:rFonts w:ascii="Times New Roman" w:eastAsia="Calibri" w:hAnsi="Times New Roman" w:cs="Times New Roman"/>
                <w:color w:val="000000"/>
                <w:sz w:val="20"/>
                <w:szCs w:val="20"/>
                <w:u w:val="single"/>
                <w:lang w:eastAsia="en-GB"/>
              </w:rPr>
            </w:pPr>
          </w:p>
          <w:p w:rsidR="000565AD" w:rsidRPr="000D2FC3" w:rsidRDefault="000565AD" w:rsidP="000565AD">
            <w:pPr>
              <w:widowControl w:val="0"/>
              <w:autoSpaceDE w:val="0"/>
              <w:autoSpaceDN w:val="0"/>
              <w:adjustRightInd w:val="0"/>
              <w:spacing w:before="100" w:beforeAutospacing="1" w:after="240" w:line="276" w:lineRule="auto"/>
              <w:contextualSpacing/>
              <w:rPr>
                <w:rFonts w:ascii="Times New Roman" w:eastAsia="Calibri" w:hAnsi="Times New Roman" w:cs="Times New Roman"/>
                <w:color w:val="000000"/>
                <w:sz w:val="20"/>
                <w:szCs w:val="20"/>
                <w:u w:val="single"/>
                <w:lang w:eastAsia="en-GB"/>
              </w:rPr>
            </w:pPr>
          </w:p>
          <w:p w:rsidR="000565AD" w:rsidRPr="000D2FC3" w:rsidRDefault="000565AD" w:rsidP="000565AD">
            <w:pPr>
              <w:widowControl w:val="0"/>
              <w:autoSpaceDE w:val="0"/>
              <w:autoSpaceDN w:val="0"/>
              <w:adjustRightInd w:val="0"/>
              <w:spacing w:after="240" w:line="276" w:lineRule="auto"/>
              <w:contextualSpacing/>
              <w:jc w:val="both"/>
              <w:rPr>
                <w:rFonts w:ascii="Times New Roman" w:eastAsia="Calibri" w:hAnsi="Times New Roman" w:cs="Times New Roman"/>
                <w:color w:val="000000"/>
                <w:sz w:val="20"/>
                <w:szCs w:val="20"/>
                <w:lang w:eastAsia="en-GB"/>
              </w:rPr>
            </w:pPr>
          </w:p>
        </w:tc>
        <w:tc>
          <w:tcPr>
            <w:tcW w:w="1502" w:type="pct"/>
          </w:tcPr>
          <w:p w:rsidR="00DF6C0A" w:rsidRDefault="00DF6C0A" w:rsidP="00850076">
            <w:pPr>
              <w:tabs>
                <w:tab w:val="left" w:pos="1672"/>
              </w:tabs>
              <w:spacing w:before="100" w:beforeAutospacing="1" w:afterAutospacing="1" w:line="276" w:lineRule="auto"/>
              <w:ind w:left="720"/>
              <w:contextualSpacing/>
              <w:jc w:val="both"/>
              <w:rPr>
                <w:rFonts w:ascii="Times New Roman" w:eastAsia="Calibri" w:hAnsi="Times New Roman" w:cs="Times New Roman"/>
                <w:iCs/>
                <w:color w:val="000000"/>
                <w:sz w:val="20"/>
                <w:szCs w:val="20"/>
                <w:lang w:val="en-GB" w:eastAsia="en-GB"/>
              </w:rPr>
            </w:pPr>
          </w:p>
          <w:p w:rsidR="009D66C5" w:rsidRPr="009D66C5" w:rsidRDefault="009D66C5" w:rsidP="00C60279">
            <w:pPr>
              <w:numPr>
                <w:ilvl w:val="0"/>
                <w:numId w:val="33"/>
              </w:numPr>
              <w:tabs>
                <w:tab w:val="left" w:pos="1672"/>
              </w:tabs>
              <w:spacing w:before="100" w:beforeAutospacing="1" w:afterAutospacing="1" w:line="276" w:lineRule="auto"/>
              <w:ind w:left="399"/>
              <w:contextualSpacing/>
              <w:jc w:val="both"/>
              <w:rPr>
                <w:rFonts w:ascii="Times New Roman" w:eastAsia="Calibri" w:hAnsi="Times New Roman" w:cs="Times New Roman"/>
                <w:iCs/>
                <w:color w:val="000000"/>
                <w:sz w:val="20"/>
                <w:szCs w:val="20"/>
                <w:lang w:eastAsia="en-GB"/>
              </w:rPr>
            </w:pPr>
            <w:r w:rsidRPr="009D66C5">
              <w:rPr>
                <w:rFonts w:ascii="Times New Roman" w:eastAsia="Calibri" w:hAnsi="Times New Roman" w:cs="Times New Roman"/>
                <w:iCs/>
                <w:color w:val="000000"/>
                <w:sz w:val="20"/>
                <w:szCs w:val="20"/>
                <w:lang w:eastAsia="en-GB"/>
              </w:rPr>
              <w:t>SARAS conduct</w:t>
            </w:r>
            <w:r w:rsidR="00DF6C0A">
              <w:rPr>
                <w:rFonts w:ascii="Times New Roman" w:eastAsia="Calibri" w:hAnsi="Times New Roman" w:cs="Times New Roman"/>
                <w:iCs/>
                <w:color w:val="000000"/>
                <w:sz w:val="20"/>
                <w:szCs w:val="20"/>
                <w:lang w:eastAsia="en-GB"/>
              </w:rPr>
              <w:t>ed</w:t>
            </w:r>
            <w:r w:rsidRPr="009D66C5">
              <w:rPr>
                <w:rFonts w:ascii="Times New Roman" w:eastAsia="Calibri" w:hAnsi="Times New Roman" w:cs="Times New Roman"/>
                <w:iCs/>
                <w:color w:val="000000"/>
                <w:sz w:val="20"/>
                <w:szCs w:val="20"/>
                <w:lang w:eastAsia="en-GB"/>
              </w:rPr>
              <w:t xml:space="preserve"> inspections of approximately 40 audit firms on a risk-based till the end of the </w:t>
            </w:r>
            <w:r w:rsidR="00DF6C0A">
              <w:rPr>
                <w:rFonts w:ascii="Times New Roman" w:eastAsia="Calibri" w:hAnsi="Times New Roman" w:cs="Times New Roman"/>
                <w:iCs/>
                <w:color w:val="000000"/>
                <w:sz w:val="20"/>
                <w:szCs w:val="20"/>
                <w:lang w:eastAsia="en-GB"/>
              </w:rPr>
              <w:t>p</w:t>
            </w:r>
            <w:r w:rsidR="00DF6C0A" w:rsidRPr="009D66C5">
              <w:rPr>
                <w:rFonts w:ascii="Times New Roman" w:eastAsia="Calibri" w:hAnsi="Times New Roman" w:cs="Times New Roman"/>
                <w:iCs/>
                <w:color w:val="000000"/>
                <w:sz w:val="20"/>
                <w:szCs w:val="20"/>
                <w:lang w:eastAsia="en-GB"/>
              </w:rPr>
              <w:t>roject</w:t>
            </w:r>
            <w:r w:rsidRPr="009D66C5">
              <w:rPr>
                <w:rFonts w:ascii="Times New Roman" w:eastAsia="Calibri" w:hAnsi="Times New Roman" w:cs="Times New Roman"/>
                <w:iCs/>
                <w:color w:val="000000"/>
                <w:sz w:val="20"/>
                <w:szCs w:val="20"/>
                <w:lang w:eastAsia="en-GB"/>
              </w:rPr>
              <w:t>;</w:t>
            </w:r>
          </w:p>
          <w:p w:rsidR="009D66C5" w:rsidRPr="009D66C5" w:rsidRDefault="009D66C5" w:rsidP="00C60279">
            <w:pPr>
              <w:numPr>
                <w:ilvl w:val="0"/>
                <w:numId w:val="33"/>
              </w:numPr>
              <w:tabs>
                <w:tab w:val="left" w:pos="1672"/>
              </w:tabs>
              <w:spacing w:before="100" w:beforeAutospacing="1" w:afterAutospacing="1" w:line="276" w:lineRule="auto"/>
              <w:ind w:left="399"/>
              <w:contextualSpacing/>
              <w:jc w:val="both"/>
              <w:rPr>
                <w:rFonts w:ascii="Times New Roman" w:eastAsia="Calibri" w:hAnsi="Times New Roman" w:cs="Times New Roman"/>
                <w:iCs/>
                <w:color w:val="000000"/>
                <w:sz w:val="20"/>
                <w:szCs w:val="20"/>
                <w:lang w:eastAsia="en-GB"/>
              </w:rPr>
            </w:pPr>
            <w:r w:rsidRPr="009D66C5">
              <w:rPr>
                <w:rFonts w:ascii="Times New Roman" w:eastAsia="Calibri" w:hAnsi="Times New Roman" w:cs="Times New Roman"/>
                <w:iCs/>
                <w:color w:val="000000"/>
                <w:sz w:val="20"/>
                <w:szCs w:val="20"/>
                <w:lang w:eastAsia="en-GB"/>
              </w:rPr>
              <w:t>Dispute resolutions performed without any delay in accordance with the existing procedures (average timing for dispute resolution at SARAS Board level comprise 2 months);</w:t>
            </w:r>
          </w:p>
          <w:p w:rsidR="000565AD" w:rsidRPr="000D2FC3" w:rsidRDefault="000565AD" w:rsidP="009D66C5">
            <w:pPr>
              <w:tabs>
                <w:tab w:val="left" w:pos="1672"/>
              </w:tabs>
              <w:spacing w:before="100" w:beforeAutospacing="1" w:afterAutospacing="1" w:line="276" w:lineRule="auto"/>
              <w:ind w:left="338"/>
              <w:contextualSpacing/>
              <w:jc w:val="both"/>
              <w:rPr>
                <w:rFonts w:ascii="Times New Roman" w:eastAsia="Calibri" w:hAnsi="Times New Roman" w:cs="Times New Roman"/>
                <w:color w:val="000000"/>
                <w:sz w:val="20"/>
                <w:szCs w:val="20"/>
                <w:lang w:eastAsia="en-GB"/>
              </w:rPr>
            </w:pPr>
          </w:p>
        </w:tc>
        <w:tc>
          <w:tcPr>
            <w:tcW w:w="1174" w:type="pct"/>
          </w:tcPr>
          <w:p w:rsidR="000565AD" w:rsidRPr="000D2FC3" w:rsidRDefault="000565AD" w:rsidP="00554A46">
            <w:pPr>
              <w:numPr>
                <w:ilvl w:val="0"/>
                <w:numId w:val="28"/>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 xml:space="preserve">Report on gap/needs analysis; </w:t>
            </w:r>
          </w:p>
          <w:p w:rsidR="000565AD" w:rsidRPr="000D2FC3" w:rsidDel="00F039BA" w:rsidRDefault="00344B85" w:rsidP="00554A46">
            <w:pPr>
              <w:numPr>
                <w:ilvl w:val="0"/>
                <w:numId w:val="28"/>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Operational Manual for inspections;</w:t>
            </w:r>
          </w:p>
          <w:p w:rsidR="000565AD" w:rsidRDefault="000565AD" w:rsidP="00554A46">
            <w:pPr>
              <w:numPr>
                <w:ilvl w:val="0"/>
                <w:numId w:val="28"/>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Project documentation (working procedures, activity reports and etc.);</w:t>
            </w:r>
          </w:p>
          <w:p w:rsidR="00344B85" w:rsidRPr="000D2FC3" w:rsidRDefault="00344B85" w:rsidP="00554A46">
            <w:pPr>
              <w:numPr>
                <w:ilvl w:val="0"/>
                <w:numId w:val="28"/>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Reports of inspection findings;</w:t>
            </w:r>
          </w:p>
          <w:p w:rsidR="000565AD" w:rsidRPr="000D2FC3" w:rsidRDefault="00344B85" w:rsidP="00344B85">
            <w:pPr>
              <w:numPr>
                <w:ilvl w:val="0"/>
                <w:numId w:val="28"/>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Project activity reports;</w:t>
            </w:r>
          </w:p>
        </w:tc>
        <w:tc>
          <w:tcPr>
            <w:tcW w:w="968" w:type="pct"/>
          </w:tcPr>
          <w:p w:rsidR="000565AD" w:rsidRPr="000D2FC3" w:rsidRDefault="000565AD" w:rsidP="00554A46">
            <w:pPr>
              <w:numPr>
                <w:ilvl w:val="0"/>
                <w:numId w:val="29"/>
              </w:numPr>
              <w:spacing w:before="100" w:beforeAutospacing="1" w:after="100" w:afterAutospacing="1" w:line="276" w:lineRule="auto"/>
              <w:ind w:left="432"/>
              <w:contextualSpacing/>
              <w:rPr>
                <w:rFonts w:ascii="Times New Roman" w:eastAsia="Calibri" w:hAnsi="Times New Roman" w:cs="Times New Roman"/>
                <w:color w:val="000000"/>
                <w:sz w:val="20"/>
                <w:szCs w:val="20"/>
              </w:rPr>
            </w:pPr>
            <w:r w:rsidRPr="000D2FC3">
              <w:rPr>
                <w:rFonts w:ascii="Times New Roman" w:eastAsia="Calibri" w:hAnsi="Times New Roman" w:cs="Times New Roman"/>
                <w:color w:val="000000"/>
                <w:sz w:val="20"/>
                <w:szCs w:val="20"/>
              </w:rPr>
              <w:t xml:space="preserve">Strong support and commitment from the senior management of </w:t>
            </w:r>
            <w:r w:rsidR="00B005E9">
              <w:rPr>
                <w:rFonts w:ascii="Times New Roman" w:eastAsia="Calibri" w:hAnsi="Times New Roman" w:cs="Times New Roman"/>
                <w:color w:val="000000"/>
                <w:sz w:val="20"/>
                <w:szCs w:val="20"/>
              </w:rPr>
              <w:t>SARAS/</w:t>
            </w:r>
            <w:proofErr w:type="spellStart"/>
            <w:r w:rsidR="00B005E9">
              <w:rPr>
                <w:rFonts w:ascii="Times New Roman" w:eastAsia="Calibri" w:hAnsi="Times New Roman" w:cs="Times New Roman"/>
                <w:color w:val="000000"/>
                <w:sz w:val="20"/>
                <w:szCs w:val="20"/>
              </w:rPr>
              <w:t>MoF</w:t>
            </w:r>
            <w:proofErr w:type="spellEnd"/>
            <w:r w:rsidRPr="000D2FC3">
              <w:rPr>
                <w:rFonts w:ascii="Times New Roman" w:eastAsia="Calibri" w:hAnsi="Times New Roman" w:cs="Times New Roman"/>
                <w:color w:val="000000"/>
                <w:sz w:val="20"/>
                <w:szCs w:val="20"/>
              </w:rPr>
              <w:t xml:space="preserve">; </w:t>
            </w:r>
          </w:p>
          <w:p w:rsidR="000565AD" w:rsidRPr="000D2FC3" w:rsidRDefault="000565AD" w:rsidP="00554A46">
            <w:pPr>
              <w:numPr>
                <w:ilvl w:val="0"/>
                <w:numId w:val="29"/>
              </w:numPr>
              <w:tabs>
                <w:tab w:val="left" w:pos="1672"/>
              </w:tabs>
              <w:spacing w:line="276" w:lineRule="auto"/>
              <w:ind w:left="432"/>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Availability of local staff;</w:t>
            </w:r>
          </w:p>
          <w:p w:rsidR="000565AD" w:rsidRPr="000D2FC3" w:rsidRDefault="000565AD" w:rsidP="00554A46">
            <w:pPr>
              <w:numPr>
                <w:ilvl w:val="0"/>
                <w:numId w:val="29"/>
              </w:numPr>
              <w:tabs>
                <w:tab w:val="left" w:pos="1672"/>
              </w:tabs>
              <w:spacing w:line="276" w:lineRule="auto"/>
              <w:ind w:left="432"/>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Good communication between the Beneficiary and other stakeholders;</w:t>
            </w:r>
          </w:p>
          <w:p w:rsidR="000565AD" w:rsidRPr="00850076" w:rsidRDefault="000565AD" w:rsidP="00554A46">
            <w:pPr>
              <w:numPr>
                <w:ilvl w:val="0"/>
                <w:numId w:val="29"/>
              </w:numPr>
              <w:tabs>
                <w:tab w:val="left" w:pos="1672"/>
              </w:tabs>
              <w:spacing w:before="100" w:beforeAutospacing="1" w:afterAutospacing="1" w:line="276" w:lineRule="auto"/>
              <w:ind w:left="432"/>
              <w:contextualSpacing/>
              <w:rPr>
                <w:rFonts w:ascii="Times New Roman" w:eastAsia="Calibri" w:hAnsi="Times New Roman" w:cs="Times New Roman"/>
                <w:color w:val="000000"/>
                <w:sz w:val="20"/>
                <w:szCs w:val="20"/>
                <w:lang w:val="fr-BE" w:eastAsia="en-GB"/>
              </w:rPr>
            </w:pPr>
            <w:r w:rsidRPr="00850076">
              <w:rPr>
                <w:rFonts w:ascii="Times New Roman" w:eastAsia="Calibri" w:hAnsi="Times New Roman" w:cs="Times New Roman"/>
                <w:color w:val="000000"/>
                <w:sz w:val="20"/>
                <w:szCs w:val="20"/>
                <w:lang w:val="fr-BE" w:eastAsia="en-GB"/>
              </w:rPr>
              <w:t>All relevant documentation</w:t>
            </w:r>
            <w:r w:rsidR="00B005E9" w:rsidRPr="00850076">
              <w:rPr>
                <w:rFonts w:ascii="Times New Roman" w:eastAsia="Calibri" w:hAnsi="Times New Roman" w:cs="Times New Roman"/>
                <w:color w:val="000000"/>
                <w:sz w:val="20"/>
                <w:szCs w:val="20"/>
                <w:lang w:val="fr-BE" w:eastAsia="en-GB"/>
              </w:rPr>
              <w:t>/information</w:t>
            </w:r>
            <w:r w:rsidRPr="00850076">
              <w:rPr>
                <w:rFonts w:ascii="Times New Roman" w:eastAsia="Calibri" w:hAnsi="Times New Roman" w:cs="Times New Roman"/>
                <w:color w:val="000000"/>
                <w:sz w:val="20"/>
                <w:szCs w:val="20"/>
                <w:lang w:val="fr-BE" w:eastAsia="en-GB"/>
              </w:rPr>
              <w:t xml:space="preserve"> </w:t>
            </w:r>
            <w:proofErr w:type="spellStart"/>
            <w:r w:rsidRPr="00850076">
              <w:rPr>
                <w:rFonts w:ascii="Times New Roman" w:eastAsia="Calibri" w:hAnsi="Times New Roman" w:cs="Times New Roman"/>
                <w:color w:val="000000"/>
                <w:sz w:val="20"/>
                <w:szCs w:val="20"/>
                <w:lang w:val="fr-BE" w:eastAsia="en-GB"/>
              </w:rPr>
              <w:t>available</w:t>
            </w:r>
            <w:proofErr w:type="spellEnd"/>
            <w:r w:rsidRPr="00850076">
              <w:rPr>
                <w:rFonts w:ascii="Times New Roman" w:eastAsia="Calibri" w:hAnsi="Times New Roman" w:cs="Times New Roman"/>
                <w:color w:val="000000"/>
                <w:sz w:val="20"/>
                <w:szCs w:val="20"/>
                <w:lang w:val="fr-BE" w:eastAsia="en-GB"/>
              </w:rPr>
              <w:t>.</w:t>
            </w:r>
          </w:p>
        </w:tc>
      </w:tr>
      <w:tr w:rsidR="000565AD" w:rsidRPr="00FC7CC9" w:rsidTr="00850076">
        <w:trPr>
          <w:trHeight w:val="3039"/>
        </w:trPr>
        <w:tc>
          <w:tcPr>
            <w:tcW w:w="1356" w:type="pct"/>
          </w:tcPr>
          <w:p w:rsidR="009D66C5" w:rsidRPr="00850076" w:rsidRDefault="009D66C5" w:rsidP="009D66C5">
            <w:pPr>
              <w:widowControl w:val="0"/>
              <w:autoSpaceDE w:val="0"/>
              <w:autoSpaceDN w:val="0"/>
              <w:adjustRightInd w:val="0"/>
              <w:spacing w:before="100" w:beforeAutospacing="1" w:after="60" w:afterAutospacing="1"/>
              <w:contextualSpacing/>
              <w:jc w:val="both"/>
              <w:rPr>
                <w:rFonts w:ascii="Times New Roman" w:eastAsia="Calibri" w:hAnsi="Times New Roman" w:cs="Times New Roman"/>
                <w:iCs/>
                <w:color w:val="000000"/>
                <w:szCs w:val="20"/>
                <w:lang w:eastAsia="en-GB"/>
              </w:rPr>
            </w:pPr>
            <w:r w:rsidRPr="00850076">
              <w:rPr>
                <w:rFonts w:ascii="Times New Roman" w:eastAsia="Calibri" w:hAnsi="Times New Roman" w:cs="Times New Roman"/>
                <w:b/>
                <w:color w:val="000000"/>
                <w:szCs w:val="20"/>
                <w:lang w:eastAsia="en-GB"/>
              </w:rPr>
              <w:lastRenderedPageBreak/>
              <w:t xml:space="preserve">Result 2.2 </w:t>
            </w:r>
            <w:r w:rsidR="00910F66">
              <w:rPr>
                <w:rFonts w:ascii="Times New Roman" w:eastAsia="Calibri" w:hAnsi="Times New Roman" w:cs="Times New Roman"/>
                <w:b/>
                <w:color w:val="000000"/>
                <w:szCs w:val="20"/>
                <w:lang w:eastAsia="en-GB"/>
              </w:rPr>
              <w:t>–</w:t>
            </w:r>
            <w:r w:rsidRPr="00850076">
              <w:rPr>
                <w:rFonts w:ascii="Times New Roman" w:eastAsia="Calibri" w:hAnsi="Times New Roman" w:cs="Times New Roman"/>
                <w:color w:val="000000"/>
                <w:szCs w:val="20"/>
                <w:lang w:eastAsia="en-GB"/>
              </w:rPr>
              <w:t xml:space="preserve"> </w:t>
            </w:r>
            <w:r w:rsidRPr="00910F66">
              <w:rPr>
                <w:rFonts w:ascii="Times New Roman" w:eastAsia="Calibri" w:hAnsi="Times New Roman" w:cs="Times New Roman"/>
                <w:color w:val="000000"/>
                <w:sz w:val="20"/>
                <w:szCs w:val="20"/>
                <w:lang w:eastAsia="en-GB"/>
              </w:rPr>
              <w:t>SARAS</w:t>
            </w:r>
            <w:r w:rsidR="00910F66" w:rsidRPr="00910F66">
              <w:rPr>
                <w:rFonts w:ascii="Times New Roman" w:eastAsia="Calibri" w:hAnsi="Times New Roman" w:cs="Times New Roman"/>
                <w:color w:val="000000"/>
                <w:sz w:val="20"/>
                <w:szCs w:val="20"/>
                <w:lang w:eastAsia="en-GB"/>
              </w:rPr>
              <w:t>'</w:t>
            </w:r>
            <w:r w:rsidRPr="00850076">
              <w:rPr>
                <w:rFonts w:ascii="Times New Roman" w:eastAsia="Calibri" w:hAnsi="Times New Roman" w:cs="Times New Roman"/>
                <w:color w:val="000000"/>
                <w:szCs w:val="20"/>
                <w:lang w:eastAsia="en-GB"/>
              </w:rPr>
              <w:t xml:space="preserve"> financial/non-financial statements review capacity and corporate reporting requirements enforced</w:t>
            </w:r>
          </w:p>
          <w:p w:rsidR="000565AD" w:rsidRPr="00850076" w:rsidRDefault="000565AD" w:rsidP="000565AD">
            <w:pPr>
              <w:widowControl w:val="0"/>
              <w:autoSpaceDE w:val="0"/>
              <w:autoSpaceDN w:val="0"/>
              <w:adjustRightInd w:val="0"/>
              <w:spacing w:before="100" w:beforeAutospacing="1" w:after="60" w:afterAutospacing="1"/>
              <w:contextualSpacing/>
              <w:jc w:val="both"/>
              <w:rPr>
                <w:rFonts w:ascii="Times New Roman" w:eastAsia="Calibri" w:hAnsi="Times New Roman" w:cs="Times New Roman"/>
                <w:color w:val="000000"/>
                <w:szCs w:val="20"/>
                <w:lang w:eastAsia="en-GB"/>
              </w:rPr>
            </w:pPr>
          </w:p>
          <w:p w:rsidR="000565AD" w:rsidRPr="00850076" w:rsidRDefault="000565AD" w:rsidP="000565AD">
            <w:pPr>
              <w:spacing w:after="200" w:line="276" w:lineRule="auto"/>
              <w:rPr>
                <w:rFonts w:ascii="Times New Roman" w:eastAsia="Calibri" w:hAnsi="Times New Roman" w:cs="Times New Roman"/>
                <w:color w:val="000000"/>
                <w:szCs w:val="20"/>
                <w:u w:val="single"/>
              </w:rPr>
            </w:pPr>
          </w:p>
          <w:p w:rsidR="000565AD" w:rsidRPr="00850076" w:rsidRDefault="000565AD" w:rsidP="000565AD">
            <w:pPr>
              <w:spacing w:after="200" w:line="276" w:lineRule="auto"/>
              <w:rPr>
                <w:rFonts w:ascii="Times New Roman" w:eastAsia="Calibri" w:hAnsi="Times New Roman" w:cs="Times New Roman"/>
                <w:color w:val="000000"/>
                <w:szCs w:val="20"/>
                <w:u w:val="single"/>
              </w:rPr>
            </w:pPr>
          </w:p>
          <w:p w:rsidR="000565AD" w:rsidRPr="00850076" w:rsidRDefault="000565AD" w:rsidP="000565AD">
            <w:pPr>
              <w:spacing w:after="200" w:line="276" w:lineRule="auto"/>
              <w:rPr>
                <w:rFonts w:ascii="Times New Roman" w:eastAsia="Calibri" w:hAnsi="Times New Roman" w:cs="Times New Roman"/>
                <w:color w:val="000000"/>
                <w:szCs w:val="20"/>
                <w:u w:val="single"/>
              </w:rPr>
            </w:pPr>
          </w:p>
          <w:p w:rsidR="000565AD" w:rsidRPr="00850076" w:rsidRDefault="000565AD" w:rsidP="000565AD">
            <w:pPr>
              <w:spacing w:after="200" w:line="276" w:lineRule="auto"/>
              <w:rPr>
                <w:rFonts w:ascii="Times New Roman" w:eastAsia="Calibri" w:hAnsi="Times New Roman" w:cs="Times New Roman"/>
                <w:color w:val="000000"/>
                <w:szCs w:val="20"/>
                <w:lang w:eastAsia="en-GB"/>
              </w:rPr>
            </w:pPr>
          </w:p>
        </w:tc>
        <w:tc>
          <w:tcPr>
            <w:tcW w:w="1502" w:type="pct"/>
          </w:tcPr>
          <w:p w:rsidR="009D66C5" w:rsidRPr="009D66C5" w:rsidRDefault="009D66C5" w:rsidP="00C60279">
            <w:pPr>
              <w:widowControl w:val="0"/>
              <w:numPr>
                <w:ilvl w:val="0"/>
                <w:numId w:val="33"/>
              </w:numPr>
              <w:autoSpaceDE w:val="0"/>
              <w:autoSpaceDN w:val="0"/>
              <w:adjustRightInd w:val="0"/>
              <w:spacing w:before="100" w:beforeAutospacing="1" w:afterAutospacing="1" w:line="276" w:lineRule="auto"/>
              <w:ind w:left="399"/>
              <w:contextualSpacing/>
              <w:rPr>
                <w:rFonts w:ascii="Times New Roman" w:hAnsi="Times New Roman" w:cs="Times New Roman"/>
                <w:iCs/>
              </w:rPr>
            </w:pPr>
            <w:r w:rsidRPr="009D66C5">
              <w:rPr>
                <w:rFonts w:ascii="Times New Roman" w:hAnsi="Times New Roman" w:cs="Times New Roman"/>
                <w:iCs/>
              </w:rPr>
              <w:t>40% of PIEs, 20% percent of large and medium sized financial/non-financial statements reviewed at high level until the end of the Project (approximately 150-200 in total);</w:t>
            </w:r>
          </w:p>
          <w:p w:rsidR="000565AD" w:rsidRPr="00CD39CB" w:rsidRDefault="000565AD" w:rsidP="009D66C5">
            <w:pPr>
              <w:widowControl w:val="0"/>
              <w:autoSpaceDE w:val="0"/>
              <w:autoSpaceDN w:val="0"/>
              <w:adjustRightInd w:val="0"/>
              <w:spacing w:before="100" w:beforeAutospacing="1" w:afterAutospacing="1" w:line="276" w:lineRule="auto"/>
              <w:ind w:left="360"/>
              <w:contextualSpacing/>
              <w:jc w:val="both"/>
            </w:pPr>
          </w:p>
        </w:tc>
        <w:tc>
          <w:tcPr>
            <w:tcW w:w="1174" w:type="pct"/>
          </w:tcPr>
          <w:p w:rsidR="00033C5A" w:rsidRDefault="00033C5A" w:rsidP="00554A46">
            <w:pPr>
              <w:numPr>
                <w:ilvl w:val="0"/>
                <w:numId w:val="13"/>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33C5A">
              <w:rPr>
                <w:rFonts w:ascii="Times New Roman" w:eastAsia="Calibri" w:hAnsi="Times New Roman" w:cs="Times New Roman"/>
                <w:color w:val="000000"/>
                <w:sz w:val="20"/>
                <w:szCs w:val="20"/>
                <w:lang w:val="en-GB" w:eastAsia="en-GB"/>
              </w:rPr>
              <w:t>Financial/non-financial Statements Review Operational Manual</w:t>
            </w:r>
            <w:r>
              <w:rPr>
                <w:rFonts w:ascii="Times New Roman" w:eastAsia="Calibri" w:hAnsi="Times New Roman" w:cs="Times New Roman"/>
                <w:color w:val="000000"/>
                <w:sz w:val="20"/>
                <w:szCs w:val="20"/>
                <w:lang w:val="en-GB" w:eastAsia="en-GB"/>
              </w:rPr>
              <w:t>;</w:t>
            </w:r>
          </w:p>
          <w:p w:rsidR="000565AD" w:rsidRPr="000D2FC3" w:rsidRDefault="000565AD" w:rsidP="00554A46">
            <w:pPr>
              <w:numPr>
                <w:ilvl w:val="0"/>
                <w:numId w:val="13"/>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Project documentation (relevant training materials, training reports, training evaluation and checklists , list of participants);</w:t>
            </w:r>
          </w:p>
          <w:p w:rsidR="000565AD" w:rsidRPr="000D2FC3" w:rsidRDefault="000565AD" w:rsidP="00554A46">
            <w:pPr>
              <w:numPr>
                <w:ilvl w:val="0"/>
                <w:numId w:val="13"/>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 xml:space="preserve">STE mission reports; </w:t>
            </w:r>
          </w:p>
          <w:p w:rsidR="000565AD" w:rsidRPr="000D2FC3" w:rsidRDefault="000565AD" w:rsidP="00033C5A">
            <w:pPr>
              <w:tabs>
                <w:tab w:val="left" w:pos="1672"/>
              </w:tabs>
              <w:spacing w:before="100" w:beforeAutospacing="1" w:afterAutospacing="1" w:line="276" w:lineRule="auto"/>
              <w:ind w:left="360"/>
              <w:contextualSpacing/>
              <w:rPr>
                <w:rFonts w:ascii="Times New Roman" w:eastAsia="Calibri" w:hAnsi="Times New Roman" w:cs="Times New Roman"/>
                <w:color w:val="000000"/>
                <w:sz w:val="20"/>
                <w:szCs w:val="20"/>
                <w:lang w:eastAsia="en-GB"/>
              </w:rPr>
            </w:pPr>
          </w:p>
        </w:tc>
        <w:tc>
          <w:tcPr>
            <w:tcW w:w="968" w:type="pct"/>
          </w:tcPr>
          <w:p w:rsidR="005D6433" w:rsidRPr="005D6433" w:rsidRDefault="005D6433" w:rsidP="005D6433">
            <w:pPr>
              <w:numPr>
                <w:ilvl w:val="0"/>
                <w:numId w:val="13"/>
              </w:numPr>
              <w:tabs>
                <w:tab w:val="left" w:pos="1672"/>
              </w:tabs>
              <w:spacing w:afterAutospacing="1"/>
              <w:ind w:left="405"/>
              <w:contextualSpacing/>
              <w:jc w:val="both"/>
              <w:rPr>
                <w:rFonts w:ascii="Times New Roman" w:eastAsia="Calibri" w:hAnsi="Times New Roman" w:cs="Times New Roman"/>
                <w:color w:val="000000"/>
                <w:sz w:val="20"/>
                <w:szCs w:val="20"/>
                <w:lang w:eastAsia="en-GB"/>
              </w:rPr>
            </w:pPr>
            <w:r w:rsidRPr="005D6433">
              <w:rPr>
                <w:rFonts w:ascii="Times New Roman" w:eastAsia="Calibri" w:hAnsi="Times New Roman" w:cs="Times New Roman"/>
                <w:color w:val="000000"/>
                <w:sz w:val="20"/>
                <w:szCs w:val="20"/>
                <w:lang w:eastAsia="en-GB"/>
              </w:rPr>
              <w:t>Strong support and commitment from the senior management of SARAS/</w:t>
            </w:r>
            <w:proofErr w:type="spellStart"/>
            <w:r w:rsidRPr="005D6433">
              <w:rPr>
                <w:rFonts w:ascii="Times New Roman" w:eastAsia="Calibri" w:hAnsi="Times New Roman" w:cs="Times New Roman"/>
                <w:color w:val="000000"/>
                <w:sz w:val="20"/>
                <w:szCs w:val="20"/>
                <w:lang w:eastAsia="en-GB"/>
              </w:rPr>
              <w:t>MoF</w:t>
            </w:r>
            <w:proofErr w:type="spellEnd"/>
            <w:r w:rsidRPr="005D6433">
              <w:rPr>
                <w:rFonts w:ascii="Times New Roman" w:eastAsia="Calibri" w:hAnsi="Times New Roman" w:cs="Times New Roman"/>
                <w:color w:val="000000"/>
                <w:sz w:val="20"/>
                <w:szCs w:val="20"/>
                <w:lang w:eastAsia="en-GB"/>
              </w:rPr>
              <w:t xml:space="preserve">; </w:t>
            </w:r>
          </w:p>
          <w:p w:rsidR="005D6433" w:rsidRPr="005D6433" w:rsidRDefault="005D6433" w:rsidP="005D6433">
            <w:pPr>
              <w:numPr>
                <w:ilvl w:val="0"/>
                <w:numId w:val="13"/>
              </w:numPr>
              <w:tabs>
                <w:tab w:val="left" w:pos="1672"/>
              </w:tabs>
              <w:spacing w:afterAutospacing="1"/>
              <w:ind w:left="405"/>
              <w:contextualSpacing/>
              <w:jc w:val="both"/>
              <w:rPr>
                <w:rFonts w:ascii="Times New Roman" w:eastAsia="Calibri" w:hAnsi="Times New Roman" w:cs="Times New Roman"/>
                <w:color w:val="000000"/>
                <w:sz w:val="20"/>
                <w:szCs w:val="20"/>
                <w:lang w:eastAsia="en-GB"/>
              </w:rPr>
            </w:pPr>
            <w:r w:rsidRPr="005D6433">
              <w:rPr>
                <w:rFonts w:ascii="Times New Roman" w:eastAsia="Calibri" w:hAnsi="Times New Roman" w:cs="Times New Roman"/>
                <w:color w:val="000000"/>
                <w:sz w:val="20"/>
                <w:szCs w:val="20"/>
                <w:lang w:eastAsia="en-GB"/>
              </w:rPr>
              <w:t>Availability of local staff;</w:t>
            </w:r>
          </w:p>
          <w:p w:rsidR="005D6433" w:rsidRPr="005D6433" w:rsidRDefault="005D6433" w:rsidP="005D6433">
            <w:pPr>
              <w:numPr>
                <w:ilvl w:val="0"/>
                <w:numId w:val="13"/>
              </w:numPr>
              <w:tabs>
                <w:tab w:val="left" w:pos="1672"/>
              </w:tabs>
              <w:spacing w:afterAutospacing="1"/>
              <w:ind w:left="405"/>
              <w:contextualSpacing/>
              <w:jc w:val="both"/>
              <w:rPr>
                <w:rFonts w:ascii="Times New Roman" w:eastAsia="Calibri" w:hAnsi="Times New Roman" w:cs="Times New Roman"/>
                <w:color w:val="000000"/>
                <w:sz w:val="20"/>
                <w:szCs w:val="20"/>
                <w:lang w:eastAsia="en-GB"/>
              </w:rPr>
            </w:pPr>
            <w:r w:rsidRPr="005D6433">
              <w:rPr>
                <w:rFonts w:ascii="Times New Roman" w:eastAsia="Calibri" w:hAnsi="Times New Roman" w:cs="Times New Roman"/>
                <w:color w:val="000000"/>
                <w:sz w:val="20"/>
                <w:szCs w:val="20"/>
                <w:lang w:eastAsia="en-GB"/>
              </w:rPr>
              <w:t>Good communication between the Beneficiary and other stakeholders;</w:t>
            </w:r>
          </w:p>
          <w:p w:rsidR="000565AD" w:rsidRPr="00850076" w:rsidRDefault="005D6433" w:rsidP="00850076">
            <w:pPr>
              <w:numPr>
                <w:ilvl w:val="0"/>
                <w:numId w:val="13"/>
              </w:numPr>
              <w:tabs>
                <w:tab w:val="left" w:pos="1672"/>
              </w:tabs>
              <w:spacing w:after="200"/>
              <w:ind w:left="405"/>
              <w:rPr>
                <w:rFonts w:ascii="Times New Roman" w:eastAsia="Calibri" w:hAnsi="Times New Roman" w:cs="Times New Roman"/>
                <w:color w:val="000000"/>
                <w:sz w:val="20"/>
                <w:szCs w:val="20"/>
                <w:lang w:val="fr-BE" w:eastAsia="en-GB"/>
              </w:rPr>
            </w:pPr>
            <w:r w:rsidRPr="00850076">
              <w:rPr>
                <w:rFonts w:ascii="Times New Roman" w:eastAsia="Calibri" w:hAnsi="Times New Roman" w:cs="Times New Roman"/>
                <w:color w:val="000000"/>
                <w:sz w:val="20"/>
                <w:szCs w:val="20"/>
                <w:lang w:val="fr-BE" w:eastAsia="en-GB"/>
              </w:rPr>
              <w:t xml:space="preserve">All relevant documentation/information </w:t>
            </w:r>
            <w:proofErr w:type="spellStart"/>
            <w:r w:rsidRPr="00850076">
              <w:rPr>
                <w:rFonts w:ascii="Times New Roman" w:eastAsia="Calibri" w:hAnsi="Times New Roman" w:cs="Times New Roman"/>
                <w:color w:val="000000"/>
                <w:sz w:val="20"/>
                <w:szCs w:val="20"/>
                <w:lang w:val="fr-BE" w:eastAsia="en-GB"/>
              </w:rPr>
              <w:t>available</w:t>
            </w:r>
            <w:proofErr w:type="spellEnd"/>
            <w:r w:rsidRPr="00850076">
              <w:rPr>
                <w:rFonts w:ascii="Times New Roman" w:eastAsia="Calibri" w:hAnsi="Times New Roman" w:cs="Times New Roman"/>
                <w:color w:val="000000"/>
                <w:sz w:val="20"/>
                <w:szCs w:val="20"/>
                <w:lang w:val="fr-BE" w:eastAsia="en-GB"/>
              </w:rPr>
              <w:t>.</w:t>
            </w:r>
          </w:p>
        </w:tc>
      </w:tr>
      <w:tr w:rsidR="00CD39CB" w:rsidRPr="00FC7CC9" w:rsidTr="00CD39CB">
        <w:trPr>
          <w:trHeight w:val="2696"/>
        </w:trPr>
        <w:tc>
          <w:tcPr>
            <w:tcW w:w="1356" w:type="pct"/>
          </w:tcPr>
          <w:p w:rsidR="009D66C5" w:rsidRPr="009D66C5" w:rsidRDefault="009D66C5" w:rsidP="009D66C5">
            <w:pPr>
              <w:spacing w:after="200" w:line="276" w:lineRule="auto"/>
              <w:rPr>
                <w:rFonts w:ascii="Times New Roman" w:eastAsia="Calibri" w:hAnsi="Times New Roman" w:cs="Times New Roman"/>
                <w:iCs/>
                <w:color w:val="000000"/>
                <w:sz w:val="20"/>
                <w:szCs w:val="20"/>
                <w:u w:val="single"/>
              </w:rPr>
            </w:pPr>
            <w:r w:rsidRPr="009D66C5">
              <w:rPr>
                <w:rFonts w:ascii="Times New Roman" w:eastAsia="Calibri" w:hAnsi="Times New Roman" w:cs="Times New Roman"/>
                <w:b/>
                <w:color w:val="000000"/>
                <w:sz w:val="20"/>
                <w:szCs w:val="20"/>
              </w:rPr>
              <w:t xml:space="preserve">Result 2.3 – </w:t>
            </w:r>
            <w:r w:rsidRPr="009D66C5">
              <w:rPr>
                <w:rFonts w:ascii="Times New Roman" w:eastAsia="Calibri" w:hAnsi="Times New Roman" w:cs="Times New Roman"/>
                <w:color w:val="000000"/>
                <w:sz w:val="20"/>
                <w:szCs w:val="20"/>
              </w:rPr>
              <w:t>SARAS</w:t>
            </w:r>
            <w:r w:rsidR="00910F66">
              <w:rPr>
                <w:rFonts w:ascii="Times New Roman" w:eastAsia="Calibri" w:hAnsi="Times New Roman" w:cs="Times New Roman"/>
                <w:color w:val="000000"/>
                <w:sz w:val="20"/>
                <w:szCs w:val="20"/>
              </w:rPr>
              <w:t>'</w:t>
            </w:r>
            <w:r w:rsidRPr="009D66C5">
              <w:rPr>
                <w:rFonts w:ascii="Times New Roman" w:eastAsia="Calibri" w:hAnsi="Times New Roman" w:cs="Times New Roman"/>
                <w:color w:val="000000"/>
                <w:sz w:val="20"/>
                <w:szCs w:val="20"/>
              </w:rPr>
              <w:t xml:space="preserve"> capacity to assess and recognize certification programs and examination processes of </w:t>
            </w:r>
            <w:r w:rsidRPr="009D66C5">
              <w:rPr>
                <w:rFonts w:ascii="Times New Roman" w:eastAsia="Calibri" w:hAnsi="Times New Roman" w:cs="Times New Roman"/>
                <w:bCs/>
                <w:color w:val="000000"/>
                <w:sz w:val="20"/>
                <w:szCs w:val="20"/>
              </w:rPr>
              <w:t>Professional Accounting Organizations</w:t>
            </w:r>
            <w:r w:rsidRPr="009D66C5">
              <w:rPr>
                <w:rFonts w:ascii="Times New Roman" w:eastAsia="Calibri" w:hAnsi="Times New Roman" w:cs="Times New Roman"/>
                <w:color w:val="000000"/>
                <w:sz w:val="20"/>
                <w:szCs w:val="20"/>
              </w:rPr>
              <w:t xml:space="preserve"> </w:t>
            </w:r>
            <w:r w:rsidR="009D49FA">
              <w:rPr>
                <w:rFonts w:ascii="Times New Roman" w:eastAsia="Calibri" w:hAnsi="Times New Roman" w:cs="Times New Roman"/>
                <w:color w:val="000000"/>
                <w:sz w:val="20"/>
                <w:szCs w:val="20"/>
              </w:rPr>
              <w:t>(</w:t>
            </w:r>
            <w:r w:rsidRPr="009D66C5">
              <w:rPr>
                <w:rFonts w:ascii="Times New Roman" w:eastAsia="Calibri" w:hAnsi="Times New Roman" w:cs="Times New Roman"/>
                <w:color w:val="000000"/>
                <w:sz w:val="20"/>
                <w:szCs w:val="20"/>
              </w:rPr>
              <w:t>PAOs</w:t>
            </w:r>
            <w:r w:rsidR="009D49FA">
              <w:rPr>
                <w:rFonts w:ascii="Times New Roman" w:eastAsia="Calibri" w:hAnsi="Times New Roman" w:cs="Times New Roman"/>
                <w:color w:val="000000"/>
                <w:sz w:val="20"/>
                <w:szCs w:val="20"/>
              </w:rPr>
              <w:t>)</w:t>
            </w:r>
            <w:r w:rsidRPr="009D66C5">
              <w:rPr>
                <w:rFonts w:ascii="Times New Roman" w:eastAsia="Calibri" w:hAnsi="Times New Roman" w:cs="Times New Roman"/>
                <w:color w:val="000000"/>
                <w:sz w:val="20"/>
                <w:szCs w:val="20"/>
              </w:rPr>
              <w:t xml:space="preserve"> enforced</w:t>
            </w:r>
            <w:r w:rsidRPr="009D66C5">
              <w:rPr>
                <w:rFonts w:ascii="Times New Roman" w:eastAsia="Calibri" w:hAnsi="Times New Roman" w:cs="Times New Roman"/>
                <w:b/>
                <w:color w:val="000000"/>
                <w:sz w:val="20"/>
                <w:szCs w:val="20"/>
                <w:u w:val="single"/>
              </w:rPr>
              <w:t xml:space="preserve"> </w:t>
            </w:r>
          </w:p>
          <w:p w:rsidR="00CD39CB" w:rsidRPr="000D2FC3" w:rsidRDefault="00CD39CB" w:rsidP="000565AD">
            <w:pPr>
              <w:spacing w:after="200" w:line="276" w:lineRule="auto"/>
              <w:rPr>
                <w:rFonts w:ascii="Times New Roman" w:eastAsia="Calibri" w:hAnsi="Times New Roman" w:cs="Times New Roman"/>
                <w:color w:val="000000"/>
                <w:sz w:val="20"/>
                <w:szCs w:val="20"/>
                <w:u w:val="single"/>
              </w:rPr>
            </w:pPr>
          </w:p>
          <w:p w:rsidR="00CD39CB" w:rsidRPr="000D2FC3" w:rsidRDefault="00CD39CB" w:rsidP="000565AD">
            <w:pPr>
              <w:spacing w:after="200" w:line="276" w:lineRule="auto"/>
              <w:rPr>
                <w:rFonts w:ascii="Times New Roman" w:eastAsia="Calibri" w:hAnsi="Times New Roman" w:cs="Times New Roman"/>
                <w:color w:val="000000"/>
                <w:sz w:val="20"/>
                <w:szCs w:val="20"/>
                <w:u w:val="single"/>
              </w:rPr>
            </w:pPr>
          </w:p>
          <w:p w:rsidR="00CD39CB" w:rsidRPr="000D2FC3" w:rsidRDefault="00CD39CB" w:rsidP="000565AD">
            <w:pPr>
              <w:spacing w:after="200" w:line="276" w:lineRule="auto"/>
              <w:rPr>
                <w:rFonts w:ascii="Times New Roman" w:eastAsia="Calibri" w:hAnsi="Times New Roman" w:cs="Times New Roman"/>
                <w:color w:val="000000"/>
                <w:sz w:val="20"/>
                <w:szCs w:val="20"/>
                <w:u w:val="single"/>
              </w:rPr>
            </w:pPr>
          </w:p>
          <w:p w:rsidR="00CD39CB" w:rsidRPr="000D2FC3" w:rsidRDefault="00CD39CB" w:rsidP="000565AD">
            <w:pPr>
              <w:spacing w:after="200" w:line="276" w:lineRule="auto"/>
              <w:rPr>
                <w:rFonts w:ascii="Times New Roman" w:eastAsia="Calibri" w:hAnsi="Times New Roman" w:cs="Times New Roman"/>
                <w:b/>
                <w:color w:val="000000"/>
                <w:sz w:val="20"/>
                <w:szCs w:val="20"/>
                <w:lang w:eastAsia="en-GB"/>
              </w:rPr>
            </w:pPr>
          </w:p>
        </w:tc>
        <w:tc>
          <w:tcPr>
            <w:tcW w:w="1502" w:type="pct"/>
          </w:tcPr>
          <w:p w:rsidR="009D66C5" w:rsidRPr="009D66C5" w:rsidRDefault="00DF6C0A" w:rsidP="00C60279">
            <w:pPr>
              <w:numPr>
                <w:ilvl w:val="0"/>
                <w:numId w:val="33"/>
              </w:numPr>
              <w:ind w:left="399"/>
              <w:jc w:val="both"/>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A</w:t>
            </w:r>
            <w:r w:rsidR="00A9653D">
              <w:rPr>
                <w:rFonts w:ascii="Times New Roman" w:eastAsia="Calibri" w:hAnsi="Times New Roman" w:cs="Times New Roman"/>
                <w:color w:val="000000"/>
                <w:sz w:val="20"/>
                <w:szCs w:val="20"/>
                <w:lang w:eastAsia="en-GB"/>
              </w:rPr>
              <w:t>t least</w:t>
            </w:r>
            <w:r w:rsidR="00A9653D" w:rsidRPr="009D66C5">
              <w:rPr>
                <w:rFonts w:ascii="Times New Roman" w:eastAsia="Calibri" w:hAnsi="Times New Roman" w:cs="Times New Roman"/>
                <w:color w:val="000000"/>
                <w:sz w:val="20"/>
                <w:szCs w:val="20"/>
                <w:lang w:eastAsia="en-GB"/>
              </w:rPr>
              <w:t xml:space="preserve"> </w:t>
            </w:r>
            <w:r w:rsidR="009D66C5" w:rsidRPr="009D66C5">
              <w:rPr>
                <w:rFonts w:ascii="Times New Roman" w:eastAsia="Calibri" w:hAnsi="Times New Roman" w:cs="Times New Roman"/>
                <w:color w:val="000000"/>
                <w:sz w:val="20"/>
                <w:szCs w:val="20"/>
                <w:lang w:eastAsia="en-GB"/>
              </w:rPr>
              <w:t xml:space="preserve">3 certification </w:t>
            </w:r>
            <w:proofErr w:type="spellStart"/>
            <w:r w:rsidR="009D66C5" w:rsidRPr="009D66C5">
              <w:rPr>
                <w:rFonts w:ascii="Times New Roman" w:eastAsia="Calibri" w:hAnsi="Times New Roman" w:cs="Times New Roman"/>
                <w:color w:val="000000"/>
                <w:sz w:val="20"/>
                <w:szCs w:val="20"/>
                <w:lang w:eastAsia="en-GB"/>
              </w:rPr>
              <w:t>programmes</w:t>
            </w:r>
            <w:proofErr w:type="spellEnd"/>
            <w:r w:rsidR="009D66C5" w:rsidRPr="009D66C5">
              <w:rPr>
                <w:rFonts w:ascii="Times New Roman" w:eastAsia="Calibri" w:hAnsi="Times New Roman" w:cs="Times New Roman"/>
                <w:color w:val="000000"/>
                <w:sz w:val="20"/>
                <w:szCs w:val="20"/>
                <w:lang w:eastAsia="en-GB"/>
              </w:rPr>
              <w:t xml:space="preserve"> together with examination processes recognized and monitored till the end of the project;</w:t>
            </w:r>
          </w:p>
          <w:p w:rsidR="00CD39CB" w:rsidRPr="00CD39CB" w:rsidRDefault="00CD39CB" w:rsidP="009D66C5">
            <w:pPr>
              <w:ind w:left="360"/>
              <w:jc w:val="both"/>
              <w:rPr>
                <w:rFonts w:ascii="Times New Roman" w:eastAsia="Calibri" w:hAnsi="Times New Roman" w:cs="Times New Roman"/>
                <w:color w:val="000000"/>
                <w:sz w:val="20"/>
                <w:szCs w:val="20"/>
                <w:lang w:eastAsia="en-GB"/>
              </w:rPr>
            </w:pPr>
          </w:p>
        </w:tc>
        <w:tc>
          <w:tcPr>
            <w:tcW w:w="1174" w:type="pct"/>
          </w:tcPr>
          <w:p w:rsidR="005D6433" w:rsidRPr="005D6433" w:rsidRDefault="005D6433" w:rsidP="005D6433">
            <w:pPr>
              <w:numPr>
                <w:ilvl w:val="0"/>
                <w:numId w:val="13"/>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val="en-GB" w:eastAsia="en-GB"/>
              </w:rPr>
            </w:pPr>
            <w:r w:rsidRPr="005D6433">
              <w:rPr>
                <w:rFonts w:ascii="Times New Roman" w:eastAsia="Calibri" w:hAnsi="Times New Roman" w:cs="Times New Roman"/>
                <w:color w:val="000000"/>
                <w:sz w:val="20"/>
                <w:szCs w:val="20"/>
                <w:lang w:val="en-GB" w:eastAsia="en-GB"/>
              </w:rPr>
              <w:t>Assessment /Analysis reports;</w:t>
            </w:r>
          </w:p>
          <w:p w:rsidR="005D6433" w:rsidRPr="005D6433" w:rsidRDefault="005D6433" w:rsidP="005D6433">
            <w:pPr>
              <w:numPr>
                <w:ilvl w:val="0"/>
                <w:numId w:val="13"/>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val="en-GB" w:eastAsia="en-GB"/>
              </w:rPr>
            </w:pPr>
            <w:r w:rsidRPr="005D6433">
              <w:rPr>
                <w:rFonts w:ascii="Times New Roman" w:eastAsia="Calibri" w:hAnsi="Times New Roman" w:cs="Times New Roman"/>
                <w:color w:val="000000"/>
                <w:sz w:val="20"/>
                <w:szCs w:val="20"/>
                <w:lang w:val="en-GB" w:eastAsia="en-GB"/>
              </w:rPr>
              <w:t>Project documentation (relevant training materials, training reports, training evaluation and checklists , list of participants);</w:t>
            </w:r>
          </w:p>
          <w:p w:rsidR="005D6433" w:rsidRPr="005D6433" w:rsidRDefault="00033C5A" w:rsidP="005D6433">
            <w:pPr>
              <w:numPr>
                <w:ilvl w:val="0"/>
                <w:numId w:val="13"/>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val="en-GB" w:eastAsia="en-GB"/>
              </w:rPr>
            </w:pPr>
            <w:r>
              <w:rPr>
                <w:rFonts w:ascii="Times New Roman" w:eastAsia="Calibri" w:hAnsi="Times New Roman" w:cs="Times New Roman"/>
                <w:color w:val="000000"/>
                <w:sz w:val="20"/>
                <w:szCs w:val="20"/>
                <w:lang w:val="en-GB" w:eastAsia="en-GB"/>
              </w:rPr>
              <w:t>Monitoring reports</w:t>
            </w:r>
          </w:p>
          <w:p w:rsidR="005D6433" w:rsidRPr="005D6433" w:rsidRDefault="005D6433" w:rsidP="005D6433">
            <w:pPr>
              <w:numPr>
                <w:ilvl w:val="0"/>
                <w:numId w:val="13"/>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val="en-GB" w:eastAsia="en-GB"/>
              </w:rPr>
            </w:pPr>
            <w:r w:rsidRPr="005D6433">
              <w:rPr>
                <w:rFonts w:ascii="Times New Roman" w:eastAsia="Calibri" w:hAnsi="Times New Roman" w:cs="Times New Roman"/>
                <w:color w:val="000000"/>
                <w:sz w:val="20"/>
                <w:szCs w:val="20"/>
                <w:lang w:val="en-GB" w:eastAsia="en-GB"/>
              </w:rPr>
              <w:t xml:space="preserve">STE mission reports; </w:t>
            </w:r>
          </w:p>
          <w:p w:rsidR="00CD39CB" w:rsidRPr="000D2FC3" w:rsidRDefault="00033C5A" w:rsidP="00374929">
            <w:pPr>
              <w:numPr>
                <w:ilvl w:val="0"/>
                <w:numId w:val="13"/>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val="en-GB" w:eastAsia="en-GB"/>
              </w:rPr>
              <w:t xml:space="preserve">Recognised </w:t>
            </w:r>
            <w:r w:rsidR="00374929">
              <w:rPr>
                <w:rFonts w:ascii="Times New Roman" w:eastAsia="Calibri" w:hAnsi="Times New Roman" w:cs="Times New Roman"/>
                <w:color w:val="000000"/>
                <w:sz w:val="20"/>
                <w:szCs w:val="20"/>
                <w:lang w:val="en-GB" w:eastAsia="en-GB"/>
              </w:rPr>
              <w:t xml:space="preserve">certification </w:t>
            </w:r>
            <w:r>
              <w:rPr>
                <w:rFonts w:ascii="Times New Roman" w:eastAsia="Calibri" w:hAnsi="Times New Roman" w:cs="Times New Roman"/>
                <w:color w:val="000000"/>
                <w:sz w:val="20"/>
                <w:szCs w:val="20"/>
                <w:lang w:val="en-GB" w:eastAsia="en-GB"/>
              </w:rPr>
              <w:t>programmes</w:t>
            </w:r>
            <w:r w:rsidR="00374929">
              <w:rPr>
                <w:rFonts w:ascii="Times New Roman" w:eastAsia="Calibri" w:hAnsi="Times New Roman" w:cs="Times New Roman"/>
                <w:color w:val="000000"/>
                <w:sz w:val="20"/>
                <w:szCs w:val="20"/>
                <w:lang w:val="en-GB" w:eastAsia="en-GB"/>
              </w:rPr>
              <w:t xml:space="preserve">; </w:t>
            </w:r>
          </w:p>
        </w:tc>
        <w:tc>
          <w:tcPr>
            <w:tcW w:w="968" w:type="pct"/>
          </w:tcPr>
          <w:p w:rsidR="005D6433" w:rsidRPr="000D2FC3" w:rsidRDefault="005D6433" w:rsidP="005D6433">
            <w:pPr>
              <w:numPr>
                <w:ilvl w:val="0"/>
                <w:numId w:val="29"/>
              </w:numPr>
              <w:spacing w:before="100" w:beforeAutospacing="1" w:after="100" w:afterAutospacing="1"/>
              <w:ind w:left="432"/>
              <w:contextualSpacing/>
              <w:jc w:val="both"/>
              <w:rPr>
                <w:rFonts w:ascii="Times New Roman" w:eastAsia="Calibri" w:hAnsi="Times New Roman" w:cs="Times New Roman"/>
                <w:color w:val="000000"/>
                <w:sz w:val="20"/>
                <w:szCs w:val="20"/>
              </w:rPr>
            </w:pPr>
            <w:r w:rsidRPr="000D2FC3">
              <w:rPr>
                <w:rFonts w:ascii="Times New Roman" w:eastAsia="Calibri" w:hAnsi="Times New Roman" w:cs="Times New Roman"/>
                <w:color w:val="000000"/>
                <w:sz w:val="20"/>
                <w:szCs w:val="20"/>
              </w:rPr>
              <w:t xml:space="preserve">Strong support and commitment from the senior management of </w:t>
            </w:r>
            <w:r>
              <w:rPr>
                <w:rFonts w:ascii="Times New Roman" w:eastAsia="Calibri" w:hAnsi="Times New Roman" w:cs="Times New Roman"/>
                <w:color w:val="000000"/>
                <w:sz w:val="20"/>
                <w:szCs w:val="20"/>
              </w:rPr>
              <w:t>SARAS/</w:t>
            </w:r>
            <w:proofErr w:type="spellStart"/>
            <w:r>
              <w:rPr>
                <w:rFonts w:ascii="Times New Roman" w:eastAsia="Calibri" w:hAnsi="Times New Roman" w:cs="Times New Roman"/>
                <w:color w:val="000000"/>
                <w:sz w:val="20"/>
                <w:szCs w:val="20"/>
              </w:rPr>
              <w:t>MoF</w:t>
            </w:r>
            <w:proofErr w:type="spellEnd"/>
            <w:r w:rsidRPr="000D2FC3">
              <w:rPr>
                <w:rFonts w:ascii="Times New Roman" w:eastAsia="Calibri" w:hAnsi="Times New Roman" w:cs="Times New Roman"/>
                <w:color w:val="000000"/>
                <w:sz w:val="20"/>
                <w:szCs w:val="20"/>
              </w:rPr>
              <w:t xml:space="preserve">; </w:t>
            </w:r>
          </w:p>
          <w:p w:rsidR="005D6433" w:rsidRPr="000D2FC3" w:rsidRDefault="005D6433" w:rsidP="005D6433">
            <w:pPr>
              <w:numPr>
                <w:ilvl w:val="0"/>
                <w:numId w:val="29"/>
              </w:numPr>
              <w:tabs>
                <w:tab w:val="left" w:pos="1672"/>
              </w:tabs>
              <w:ind w:left="432"/>
              <w:jc w:val="both"/>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Availability of local staff;</w:t>
            </w:r>
          </w:p>
          <w:p w:rsidR="005D6433" w:rsidRDefault="005D6433" w:rsidP="005D6433">
            <w:pPr>
              <w:numPr>
                <w:ilvl w:val="0"/>
                <w:numId w:val="29"/>
              </w:numPr>
              <w:tabs>
                <w:tab w:val="left" w:pos="1672"/>
              </w:tabs>
              <w:ind w:left="432"/>
              <w:jc w:val="both"/>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Good communication between the Beneficiary and other stakeholders;</w:t>
            </w:r>
          </w:p>
          <w:p w:rsidR="00CD39CB" w:rsidRPr="00850076" w:rsidRDefault="005D6433" w:rsidP="005D6433">
            <w:pPr>
              <w:numPr>
                <w:ilvl w:val="0"/>
                <w:numId w:val="29"/>
              </w:numPr>
              <w:tabs>
                <w:tab w:val="left" w:pos="1672"/>
              </w:tabs>
              <w:ind w:left="432"/>
              <w:jc w:val="both"/>
              <w:rPr>
                <w:rFonts w:ascii="Times New Roman" w:eastAsia="Calibri" w:hAnsi="Times New Roman" w:cs="Times New Roman"/>
                <w:color w:val="000000"/>
                <w:sz w:val="20"/>
                <w:szCs w:val="20"/>
                <w:lang w:val="fr-BE" w:eastAsia="en-GB"/>
              </w:rPr>
            </w:pPr>
            <w:r w:rsidRPr="00850076">
              <w:rPr>
                <w:rFonts w:ascii="Times New Roman" w:eastAsia="Calibri" w:hAnsi="Times New Roman" w:cs="Times New Roman"/>
                <w:color w:val="000000"/>
                <w:sz w:val="20"/>
                <w:szCs w:val="20"/>
                <w:lang w:val="fr-BE" w:eastAsia="en-GB"/>
              </w:rPr>
              <w:t xml:space="preserve">All relevant documentation/information </w:t>
            </w:r>
            <w:proofErr w:type="spellStart"/>
            <w:r w:rsidRPr="00850076">
              <w:rPr>
                <w:rFonts w:ascii="Times New Roman" w:eastAsia="Calibri" w:hAnsi="Times New Roman" w:cs="Times New Roman"/>
                <w:color w:val="000000"/>
                <w:sz w:val="20"/>
                <w:szCs w:val="20"/>
                <w:lang w:val="fr-BE" w:eastAsia="en-GB"/>
              </w:rPr>
              <w:t>available</w:t>
            </w:r>
            <w:proofErr w:type="spellEnd"/>
            <w:r w:rsidRPr="00850076">
              <w:rPr>
                <w:rFonts w:ascii="Times New Roman" w:eastAsia="Calibri" w:hAnsi="Times New Roman" w:cs="Times New Roman"/>
                <w:color w:val="000000"/>
                <w:sz w:val="20"/>
                <w:szCs w:val="20"/>
                <w:lang w:val="fr-BE" w:eastAsia="en-GB"/>
              </w:rPr>
              <w:t>.</w:t>
            </w:r>
          </w:p>
        </w:tc>
      </w:tr>
      <w:tr w:rsidR="00CD39CB" w:rsidRPr="00FC7CC9" w:rsidTr="000565AD">
        <w:trPr>
          <w:trHeight w:val="1932"/>
        </w:trPr>
        <w:tc>
          <w:tcPr>
            <w:tcW w:w="1356" w:type="pct"/>
          </w:tcPr>
          <w:p w:rsidR="009D66C5" w:rsidRPr="009D66C5" w:rsidRDefault="009D66C5" w:rsidP="009D66C5">
            <w:pPr>
              <w:spacing w:after="200" w:line="276" w:lineRule="auto"/>
              <w:rPr>
                <w:rFonts w:ascii="Times New Roman" w:eastAsia="Calibri" w:hAnsi="Times New Roman" w:cs="Times New Roman"/>
                <w:color w:val="000000"/>
                <w:sz w:val="20"/>
                <w:szCs w:val="20"/>
              </w:rPr>
            </w:pPr>
            <w:r w:rsidRPr="009D66C5">
              <w:rPr>
                <w:rFonts w:ascii="Times New Roman" w:eastAsia="Calibri" w:hAnsi="Times New Roman" w:cs="Times New Roman"/>
                <w:b/>
                <w:color w:val="000000"/>
                <w:sz w:val="20"/>
                <w:szCs w:val="20"/>
              </w:rPr>
              <w:t xml:space="preserve">Result 2.4 – </w:t>
            </w:r>
            <w:r w:rsidRPr="009D66C5">
              <w:rPr>
                <w:rFonts w:ascii="Times New Roman" w:eastAsia="Calibri" w:hAnsi="Times New Roman" w:cs="Times New Roman"/>
                <w:color w:val="000000"/>
                <w:sz w:val="20"/>
                <w:szCs w:val="20"/>
              </w:rPr>
              <w:t>Administrative and human resources capacity of SARAS enhanced</w:t>
            </w:r>
          </w:p>
          <w:p w:rsidR="00CD39CB" w:rsidRPr="000D2FC3" w:rsidRDefault="00CD39CB" w:rsidP="000565AD">
            <w:pPr>
              <w:spacing w:after="200" w:line="276" w:lineRule="auto"/>
              <w:rPr>
                <w:rFonts w:ascii="Times New Roman" w:eastAsia="Calibri" w:hAnsi="Times New Roman" w:cs="Times New Roman"/>
                <w:color w:val="000000"/>
                <w:sz w:val="20"/>
                <w:szCs w:val="20"/>
                <w:u w:val="single"/>
              </w:rPr>
            </w:pPr>
          </w:p>
          <w:p w:rsidR="00CD39CB" w:rsidRPr="000D2FC3" w:rsidRDefault="00CD39CB" w:rsidP="000565AD">
            <w:pPr>
              <w:spacing w:after="200" w:line="276" w:lineRule="auto"/>
              <w:rPr>
                <w:rFonts w:ascii="Times New Roman" w:eastAsia="Calibri" w:hAnsi="Times New Roman" w:cs="Times New Roman"/>
                <w:color w:val="000000"/>
                <w:sz w:val="20"/>
                <w:szCs w:val="20"/>
                <w:u w:val="single"/>
              </w:rPr>
            </w:pPr>
          </w:p>
          <w:p w:rsidR="00CD39CB" w:rsidRPr="000D2FC3" w:rsidRDefault="00CD39CB" w:rsidP="000565AD">
            <w:pPr>
              <w:spacing w:after="200" w:line="276" w:lineRule="auto"/>
              <w:rPr>
                <w:rFonts w:ascii="Times New Roman" w:eastAsia="Calibri" w:hAnsi="Times New Roman" w:cs="Times New Roman"/>
                <w:color w:val="000000"/>
                <w:sz w:val="20"/>
                <w:szCs w:val="20"/>
                <w:u w:val="single"/>
              </w:rPr>
            </w:pPr>
          </w:p>
          <w:p w:rsidR="00CD39CB" w:rsidRPr="000D2FC3" w:rsidRDefault="00CD39CB" w:rsidP="000565AD">
            <w:pPr>
              <w:spacing w:after="200" w:line="276" w:lineRule="auto"/>
              <w:rPr>
                <w:rFonts w:ascii="Times New Roman" w:eastAsia="Calibri" w:hAnsi="Times New Roman" w:cs="Times New Roman"/>
                <w:color w:val="000000"/>
                <w:sz w:val="20"/>
                <w:szCs w:val="20"/>
                <w:u w:val="single"/>
              </w:rPr>
            </w:pPr>
          </w:p>
        </w:tc>
        <w:tc>
          <w:tcPr>
            <w:tcW w:w="1502" w:type="pct"/>
          </w:tcPr>
          <w:p w:rsidR="009D66C5" w:rsidRPr="009D66C5" w:rsidRDefault="009D66C5" w:rsidP="00C60279">
            <w:pPr>
              <w:numPr>
                <w:ilvl w:val="0"/>
                <w:numId w:val="33"/>
              </w:numPr>
              <w:ind w:left="489"/>
              <w:jc w:val="both"/>
              <w:rPr>
                <w:rFonts w:ascii="Times New Roman" w:eastAsia="Calibri" w:hAnsi="Times New Roman" w:cs="Times New Roman"/>
                <w:iCs/>
                <w:color w:val="000000"/>
                <w:sz w:val="20"/>
                <w:szCs w:val="20"/>
                <w:lang w:eastAsia="en-GB"/>
              </w:rPr>
            </w:pPr>
            <w:r w:rsidRPr="009D66C5">
              <w:rPr>
                <w:rFonts w:ascii="Times New Roman" w:eastAsia="Calibri" w:hAnsi="Times New Roman" w:cs="Times New Roman"/>
                <w:iCs/>
                <w:color w:val="000000"/>
                <w:sz w:val="20"/>
                <w:szCs w:val="20"/>
                <w:lang w:eastAsia="en-GB"/>
              </w:rPr>
              <w:t>SARAS staff  performance goals set and appraisals made according to new systems till the end of project;</w:t>
            </w:r>
          </w:p>
          <w:p w:rsidR="009D66C5" w:rsidRPr="009D66C5" w:rsidRDefault="009D66C5" w:rsidP="00C60279">
            <w:pPr>
              <w:numPr>
                <w:ilvl w:val="0"/>
                <w:numId w:val="33"/>
              </w:numPr>
              <w:ind w:left="489"/>
              <w:jc w:val="both"/>
              <w:rPr>
                <w:rFonts w:ascii="Times New Roman" w:eastAsia="Calibri" w:hAnsi="Times New Roman" w:cs="Times New Roman"/>
                <w:iCs/>
                <w:color w:val="000000"/>
                <w:sz w:val="20"/>
                <w:szCs w:val="20"/>
                <w:lang w:eastAsia="en-GB"/>
              </w:rPr>
            </w:pPr>
            <w:r w:rsidRPr="009D66C5">
              <w:rPr>
                <w:rFonts w:ascii="Times New Roman" w:eastAsia="Calibri" w:hAnsi="Times New Roman" w:cs="Times New Roman"/>
                <w:iCs/>
                <w:color w:val="000000"/>
                <w:sz w:val="20"/>
                <w:szCs w:val="20"/>
                <w:lang w:eastAsia="en-GB"/>
              </w:rPr>
              <w:t>SARAS new structure designed and agreed with relevant authorities</w:t>
            </w:r>
            <w:r w:rsidR="00DF6C0A">
              <w:rPr>
                <w:rFonts w:ascii="Times New Roman" w:eastAsia="Calibri" w:hAnsi="Times New Roman" w:cs="Times New Roman"/>
                <w:iCs/>
                <w:color w:val="000000"/>
                <w:sz w:val="20"/>
                <w:szCs w:val="20"/>
                <w:lang w:eastAsia="en-GB"/>
              </w:rPr>
              <w:t xml:space="preserve"> till the end of the project</w:t>
            </w:r>
            <w:r w:rsidRPr="009D66C5">
              <w:rPr>
                <w:rFonts w:ascii="Times New Roman" w:eastAsia="Calibri" w:hAnsi="Times New Roman" w:cs="Times New Roman"/>
                <w:iCs/>
                <w:color w:val="000000"/>
                <w:sz w:val="20"/>
                <w:szCs w:val="20"/>
                <w:lang w:eastAsia="en-GB"/>
              </w:rPr>
              <w:t>;</w:t>
            </w:r>
          </w:p>
          <w:p w:rsidR="00CD39CB" w:rsidRPr="00CD39CB" w:rsidRDefault="00CD39CB" w:rsidP="009D66C5">
            <w:pPr>
              <w:ind w:left="360"/>
              <w:jc w:val="both"/>
              <w:rPr>
                <w:rFonts w:ascii="Times New Roman" w:eastAsia="Calibri" w:hAnsi="Times New Roman" w:cs="Times New Roman"/>
                <w:color w:val="000000"/>
                <w:sz w:val="20"/>
                <w:szCs w:val="20"/>
                <w:lang w:eastAsia="en-GB"/>
              </w:rPr>
            </w:pPr>
          </w:p>
        </w:tc>
        <w:tc>
          <w:tcPr>
            <w:tcW w:w="1174" w:type="pct"/>
          </w:tcPr>
          <w:p w:rsidR="005D6433" w:rsidRPr="005D6433" w:rsidRDefault="005D6433" w:rsidP="005D6433">
            <w:pPr>
              <w:numPr>
                <w:ilvl w:val="0"/>
                <w:numId w:val="13"/>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val="en-GB" w:eastAsia="en-GB"/>
              </w:rPr>
            </w:pPr>
            <w:r w:rsidRPr="005D6433">
              <w:rPr>
                <w:rFonts w:ascii="Times New Roman" w:eastAsia="Calibri" w:hAnsi="Times New Roman" w:cs="Times New Roman"/>
                <w:color w:val="000000"/>
                <w:sz w:val="20"/>
                <w:szCs w:val="20"/>
                <w:lang w:val="en-GB" w:eastAsia="en-GB"/>
              </w:rPr>
              <w:t>Assessment /Analysis reports;</w:t>
            </w:r>
          </w:p>
          <w:p w:rsidR="005D6433" w:rsidRPr="005D6433" w:rsidRDefault="005D6433" w:rsidP="005D6433">
            <w:pPr>
              <w:numPr>
                <w:ilvl w:val="0"/>
                <w:numId w:val="13"/>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val="en-GB" w:eastAsia="en-GB"/>
              </w:rPr>
            </w:pPr>
            <w:r w:rsidRPr="005D6433">
              <w:rPr>
                <w:rFonts w:ascii="Times New Roman" w:eastAsia="Calibri" w:hAnsi="Times New Roman" w:cs="Times New Roman"/>
                <w:color w:val="000000"/>
                <w:sz w:val="20"/>
                <w:szCs w:val="20"/>
                <w:lang w:val="en-GB" w:eastAsia="en-GB"/>
              </w:rPr>
              <w:t>Project documentation (relevant training materials, training reports, evaluation and checklists ,</w:t>
            </w:r>
            <w:r w:rsidR="00374929">
              <w:rPr>
                <w:rFonts w:ascii="Times New Roman" w:eastAsia="Calibri" w:hAnsi="Times New Roman" w:cs="Times New Roman"/>
                <w:color w:val="000000"/>
                <w:sz w:val="20"/>
                <w:szCs w:val="20"/>
                <w:lang w:val="en-GB" w:eastAsia="en-GB"/>
              </w:rPr>
              <w:t xml:space="preserve"> activity reports,</w:t>
            </w:r>
            <w:r w:rsidRPr="005D6433">
              <w:rPr>
                <w:rFonts w:ascii="Times New Roman" w:eastAsia="Calibri" w:hAnsi="Times New Roman" w:cs="Times New Roman"/>
                <w:color w:val="000000"/>
                <w:sz w:val="20"/>
                <w:szCs w:val="20"/>
                <w:lang w:val="en-GB" w:eastAsia="en-GB"/>
              </w:rPr>
              <w:t xml:space="preserve"> list of participants);</w:t>
            </w:r>
          </w:p>
          <w:p w:rsidR="005D6433" w:rsidRDefault="00374929" w:rsidP="005D6433">
            <w:pPr>
              <w:numPr>
                <w:ilvl w:val="0"/>
                <w:numId w:val="13"/>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val="en-GB" w:eastAsia="en-GB"/>
              </w:rPr>
            </w:pPr>
            <w:r>
              <w:rPr>
                <w:rFonts w:ascii="Times New Roman" w:eastAsia="Calibri" w:hAnsi="Times New Roman" w:cs="Times New Roman"/>
                <w:color w:val="000000"/>
                <w:sz w:val="20"/>
                <w:szCs w:val="20"/>
                <w:lang w:val="en-GB" w:eastAsia="en-GB"/>
              </w:rPr>
              <w:t>Work process map;</w:t>
            </w:r>
            <w:r w:rsidR="005D6433" w:rsidRPr="005D6433">
              <w:rPr>
                <w:rFonts w:ascii="Times New Roman" w:eastAsia="Calibri" w:hAnsi="Times New Roman" w:cs="Times New Roman"/>
                <w:color w:val="000000"/>
                <w:sz w:val="20"/>
                <w:szCs w:val="20"/>
                <w:lang w:val="en-GB" w:eastAsia="en-GB"/>
              </w:rPr>
              <w:t xml:space="preserve"> </w:t>
            </w:r>
          </w:p>
          <w:p w:rsidR="00374929" w:rsidRDefault="00374929" w:rsidP="005D6433">
            <w:pPr>
              <w:numPr>
                <w:ilvl w:val="0"/>
                <w:numId w:val="13"/>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val="en-GB" w:eastAsia="en-GB"/>
              </w:rPr>
            </w:pPr>
            <w:r>
              <w:rPr>
                <w:rFonts w:ascii="Times New Roman" w:eastAsia="Calibri" w:hAnsi="Times New Roman" w:cs="Times New Roman"/>
                <w:color w:val="000000"/>
                <w:sz w:val="20"/>
                <w:szCs w:val="20"/>
                <w:lang w:val="en-GB" w:eastAsia="en-GB"/>
              </w:rPr>
              <w:t>Guidelines;</w:t>
            </w:r>
          </w:p>
          <w:p w:rsidR="00374929" w:rsidRPr="005D6433" w:rsidRDefault="00374929" w:rsidP="005D6433">
            <w:pPr>
              <w:numPr>
                <w:ilvl w:val="0"/>
                <w:numId w:val="13"/>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val="en-GB" w:eastAsia="en-GB"/>
              </w:rPr>
            </w:pPr>
            <w:r>
              <w:rPr>
                <w:rFonts w:ascii="Times New Roman" w:eastAsia="Calibri" w:hAnsi="Times New Roman" w:cs="Times New Roman"/>
                <w:color w:val="000000"/>
                <w:sz w:val="20"/>
                <w:szCs w:val="20"/>
                <w:lang w:val="en-GB" w:eastAsia="en-GB"/>
              </w:rPr>
              <w:t>Code of Conduct</w:t>
            </w:r>
            <w:r w:rsidR="00E17FFC">
              <w:rPr>
                <w:rFonts w:ascii="Times New Roman" w:eastAsia="Calibri" w:hAnsi="Times New Roman" w:cs="Times New Roman"/>
                <w:color w:val="000000"/>
                <w:sz w:val="20"/>
                <w:szCs w:val="20"/>
                <w:lang w:val="en-GB" w:eastAsia="en-GB"/>
              </w:rPr>
              <w:t>;</w:t>
            </w:r>
          </w:p>
          <w:p w:rsidR="005D6433" w:rsidRPr="005D6433" w:rsidRDefault="005D6433" w:rsidP="005D6433">
            <w:pPr>
              <w:numPr>
                <w:ilvl w:val="0"/>
                <w:numId w:val="13"/>
              </w:numPr>
              <w:tabs>
                <w:tab w:val="left" w:pos="1672"/>
              </w:tabs>
              <w:spacing w:before="100" w:beforeAutospacing="1" w:afterAutospacing="1" w:line="276" w:lineRule="auto"/>
              <w:ind w:left="390"/>
              <w:contextualSpacing/>
              <w:rPr>
                <w:rFonts w:ascii="Times New Roman" w:eastAsia="Calibri" w:hAnsi="Times New Roman" w:cs="Times New Roman"/>
                <w:color w:val="000000"/>
                <w:sz w:val="20"/>
                <w:szCs w:val="20"/>
                <w:lang w:val="en-GB" w:eastAsia="en-GB"/>
              </w:rPr>
            </w:pPr>
            <w:r w:rsidRPr="005D6433">
              <w:rPr>
                <w:rFonts w:ascii="Times New Roman" w:eastAsia="Calibri" w:hAnsi="Times New Roman" w:cs="Times New Roman"/>
                <w:color w:val="000000"/>
                <w:sz w:val="20"/>
                <w:szCs w:val="20"/>
                <w:lang w:val="en-GB" w:eastAsia="en-GB"/>
              </w:rPr>
              <w:t xml:space="preserve">STE mission reports; </w:t>
            </w:r>
          </w:p>
          <w:p w:rsidR="00CD39CB" w:rsidRPr="000D2FC3" w:rsidRDefault="00CD39CB" w:rsidP="00374929">
            <w:pPr>
              <w:tabs>
                <w:tab w:val="left" w:pos="1672"/>
              </w:tabs>
              <w:spacing w:before="100" w:beforeAutospacing="1" w:afterAutospacing="1" w:line="276" w:lineRule="auto"/>
              <w:ind w:left="360"/>
              <w:contextualSpacing/>
              <w:rPr>
                <w:rFonts w:ascii="Times New Roman" w:eastAsia="Calibri" w:hAnsi="Times New Roman" w:cs="Times New Roman"/>
                <w:color w:val="000000"/>
                <w:sz w:val="20"/>
                <w:szCs w:val="20"/>
                <w:lang w:eastAsia="en-GB"/>
              </w:rPr>
            </w:pPr>
          </w:p>
        </w:tc>
        <w:tc>
          <w:tcPr>
            <w:tcW w:w="968" w:type="pct"/>
          </w:tcPr>
          <w:p w:rsidR="005D6433" w:rsidRPr="000D2FC3" w:rsidRDefault="005D6433" w:rsidP="005D6433">
            <w:pPr>
              <w:numPr>
                <w:ilvl w:val="0"/>
                <w:numId w:val="29"/>
              </w:numPr>
              <w:tabs>
                <w:tab w:val="left" w:pos="1672"/>
              </w:tabs>
              <w:ind w:left="432"/>
              <w:jc w:val="both"/>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and requirements;</w:t>
            </w:r>
          </w:p>
          <w:p w:rsidR="005D6433" w:rsidRPr="000D2FC3" w:rsidRDefault="005D6433" w:rsidP="005D6433">
            <w:pPr>
              <w:numPr>
                <w:ilvl w:val="0"/>
                <w:numId w:val="29"/>
              </w:numPr>
              <w:spacing w:before="100" w:beforeAutospacing="1" w:after="100" w:afterAutospacing="1"/>
              <w:ind w:left="432"/>
              <w:contextualSpacing/>
              <w:jc w:val="both"/>
              <w:rPr>
                <w:rFonts w:ascii="Times New Roman" w:eastAsia="Calibri" w:hAnsi="Times New Roman" w:cs="Times New Roman"/>
                <w:color w:val="000000"/>
                <w:sz w:val="20"/>
                <w:szCs w:val="20"/>
              </w:rPr>
            </w:pPr>
            <w:r w:rsidRPr="000D2FC3">
              <w:rPr>
                <w:rFonts w:ascii="Times New Roman" w:eastAsia="Calibri" w:hAnsi="Times New Roman" w:cs="Times New Roman"/>
                <w:color w:val="000000"/>
                <w:sz w:val="20"/>
                <w:szCs w:val="20"/>
              </w:rPr>
              <w:t xml:space="preserve">Strong support and commitment from the senior management of </w:t>
            </w:r>
            <w:r>
              <w:rPr>
                <w:rFonts w:ascii="Times New Roman" w:eastAsia="Calibri" w:hAnsi="Times New Roman" w:cs="Times New Roman"/>
                <w:color w:val="000000"/>
                <w:sz w:val="20"/>
                <w:szCs w:val="20"/>
              </w:rPr>
              <w:t>SARAS/</w:t>
            </w:r>
            <w:proofErr w:type="spellStart"/>
            <w:r>
              <w:rPr>
                <w:rFonts w:ascii="Times New Roman" w:eastAsia="Calibri" w:hAnsi="Times New Roman" w:cs="Times New Roman"/>
                <w:color w:val="000000"/>
                <w:sz w:val="20"/>
                <w:szCs w:val="20"/>
              </w:rPr>
              <w:t>MoF</w:t>
            </w:r>
            <w:proofErr w:type="spellEnd"/>
            <w:r w:rsidRPr="000D2FC3">
              <w:rPr>
                <w:rFonts w:ascii="Times New Roman" w:eastAsia="Calibri" w:hAnsi="Times New Roman" w:cs="Times New Roman"/>
                <w:color w:val="000000"/>
                <w:sz w:val="20"/>
                <w:szCs w:val="20"/>
              </w:rPr>
              <w:t xml:space="preserve">; </w:t>
            </w:r>
          </w:p>
          <w:p w:rsidR="005D6433" w:rsidRPr="000D2FC3" w:rsidRDefault="005D6433" w:rsidP="005D6433">
            <w:pPr>
              <w:numPr>
                <w:ilvl w:val="0"/>
                <w:numId w:val="29"/>
              </w:numPr>
              <w:tabs>
                <w:tab w:val="left" w:pos="1672"/>
              </w:tabs>
              <w:ind w:left="432"/>
              <w:jc w:val="both"/>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Availability of local staff;</w:t>
            </w:r>
          </w:p>
          <w:p w:rsidR="005D6433" w:rsidRDefault="005D6433" w:rsidP="005D6433">
            <w:pPr>
              <w:numPr>
                <w:ilvl w:val="0"/>
                <w:numId w:val="29"/>
              </w:numPr>
              <w:tabs>
                <w:tab w:val="left" w:pos="1672"/>
              </w:tabs>
              <w:ind w:left="432"/>
              <w:jc w:val="both"/>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Good communication between the Beneficiary and other stakeholders;</w:t>
            </w:r>
          </w:p>
          <w:p w:rsidR="00CD39CB" w:rsidRPr="00850076" w:rsidRDefault="005D6433" w:rsidP="001A6C6F">
            <w:pPr>
              <w:numPr>
                <w:ilvl w:val="0"/>
                <w:numId w:val="29"/>
              </w:numPr>
              <w:tabs>
                <w:tab w:val="left" w:pos="1672"/>
              </w:tabs>
              <w:ind w:left="432"/>
              <w:jc w:val="both"/>
              <w:rPr>
                <w:rFonts w:ascii="Times New Roman" w:eastAsia="Calibri" w:hAnsi="Times New Roman" w:cs="Times New Roman"/>
                <w:color w:val="000000"/>
                <w:sz w:val="20"/>
                <w:szCs w:val="20"/>
                <w:lang w:val="fr-BE" w:eastAsia="en-GB"/>
              </w:rPr>
            </w:pPr>
            <w:r w:rsidRPr="00850076">
              <w:rPr>
                <w:rFonts w:ascii="Times New Roman" w:eastAsia="Calibri" w:hAnsi="Times New Roman" w:cs="Times New Roman"/>
                <w:color w:val="000000"/>
                <w:sz w:val="20"/>
                <w:szCs w:val="20"/>
                <w:lang w:val="fr-BE" w:eastAsia="en-GB"/>
              </w:rPr>
              <w:t xml:space="preserve">All relevant documentation/information </w:t>
            </w:r>
            <w:proofErr w:type="spellStart"/>
            <w:r w:rsidR="001A6C6F" w:rsidRPr="00910F66">
              <w:rPr>
                <w:rFonts w:ascii="Times New Roman" w:eastAsia="Calibri" w:hAnsi="Times New Roman" w:cs="Times New Roman"/>
                <w:color w:val="000000"/>
                <w:sz w:val="20"/>
                <w:szCs w:val="20"/>
                <w:lang w:val="fr-FR" w:eastAsia="en-GB"/>
              </w:rPr>
              <w:t>available</w:t>
            </w:r>
            <w:proofErr w:type="spellEnd"/>
            <w:r w:rsidRPr="00850076">
              <w:rPr>
                <w:rFonts w:ascii="Times New Roman" w:eastAsia="Calibri" w:hAnsi="Times New Roman" w:cs="Times New Roman"/>
                <w:color w:val="000000"/>
                <w:sz w:val="20"/>
                <w:szCs w:val="20"/>
                <w:lang w:val="fr-BE" w:eastAsia="en-GB"/>
              </w:rPr>
              <w:t>.</w:t>
            </w:r>
          </w:p>
        </w:tc>
      </w:tr>
    </w:tbl>
    <w:p w:rsidR="00C4072F" w:rsidRPr="00910F66" w:rsidRDefault="00C4072F" w:rsidP="004F22EE">
      <w:pPr>
        <w:spacing w:after="0"/>
        <w:rPr>
          <w:rFonts w:ascii="Times New Roman" w:eastAsia="Times New Roman" w:hAnsi="Times New Roman" w:cs="Times New Roman"/>
          <w:b/>
          <w:sz w:val="24"/>
          <w:szCs w:val="24"/>
          <w:lang w:val="fr-FR" w:eastAsia="en-GB"/>
        </w:rPr>
      </w:pPr>
    </w:p>
    <w:p w:rsidR="00C4072F" w:rsidRPr="00850076" w:rsidRDefault="00C4072F" w:rsidP="004F22EE">
      <w:pPr>
        <w:spacing w:after="0"/>
        <w:rPr>
          <w:rFonts w:ascii="Times New Roman" w:eastAsia="Times New Roman" w:hAnsi="Times New Roman" w:cs="Times New Roman"/>
          <w:b/>
          <w:sz w:val="24"/>
          <w:szCs w:val="24"/>
          <w:lang w:val="fr-BE" w:eastAsia="en-GB"/>
        </w:rPr>
      </w:pPr>
    </w:p>
    <w:p w:rsidR="00431E01" w:rsidRDefault="00D102FB" w:rsidP="00E14D44">
      <w:pPr>
        <w:spacing w:after="0"/>
        <w:rPr>
          <w:rFonts w:ascii="Times New Roman" w:eastAsia="Times New Roman" w:hAnsi="Times New Roman" w:cs="Times New Roman"/>
          <w:b/>
          <w:sz w:val="24"/>
          <w:szCs w:val="24"/>
          <w:lang w:val="en-US" w:eastAsia="en-GB"/>
        </w:rPr>
      </w:pPr>
      <w:r w:rsidRPr="005217FD">
        <w:rPr>
          <w:rFonts w:ascii="Times New Roman" w:eastAsia="Times New Roman" w:hAnsi="Times New Roman" w:cs="Times New Roman"/>
          <w:b/>
          <w:sz w:val="24"/>
          <w:szCs w:val="24"/>
          <w:lang w:val="en-US" w:eastAsia="en-GB"/>
        </w:rPr>
        <w:lastRenderedPageBreak/>
        <w:t>Annex 2 – SARAS Organizational Chart</w:t>
      </w:r>
      <w:r w:rsidRPr="005217FD" w:rsidDel="006D6C85">
        <w:rPr>
          <w:rFonts w:ascii="Times New Roman" w:eastAsia="Times New Roman" w:hAnsi="Times New Roman" w:cs="Times New Roman"/>
          <w:b/>
          <w:sz w:val="24"/>
          <w:szCs w:val="24"/>
          <w:lang w:val="en-US" w:eastAsia="en-GB"/>
        </w:rPr>
        <w:t xml:space="preserve"> </w:t>
      </w:r>
    </w:p>
    <w:p w:rsidR="00431E01" w:rsidRDefault="00431E01" w:rsidP="00E14D44">
      <w:pPr>
        <w:spacing w:after="0"/>
        <w:rPr>
          <w:rFonts w:ascii="Times New Roman" w:eastAsia="Times New Roman" w:hAnsi="Times New Roman" w:cs="Times New Roman"/>
          <w:b/>
          <w:sz w:val="24"/>
          <w:szCs w:val="24"/>
          <w:lang w:val="en-US" w:eastAsia="en-GB"/>
        </w:rPr>
      </w:pPr>
    </w:p>
    <w:p w:rsidR="005217FD" w:rsidRDefault="005217FD" w:rsidP="00E14D44">
      <w:pPr>
        <w:spacing w:after="0"/>
        <w:rPr>
          <w:rFonts w:ascii="Times New Roman" w:eastAsia="Times New Roman" w:hAnsi="Times New Roman" w:cs="Times New Roman"/>
          <w:b/>
          <w:sz w:val="24"/>
          <w:szCs w:val="24"/>
          <w:lang w:eastAsia="en-GB"/>
        </w:rPr>
      </w:pPr>
      <w:r>
        <w:rPr>
          <w:rFonts w:ascii="Times New Roman" w:eastAsia="Times New Roman" w:hAnsi="Times New Roman" w:cs="Times New Roman"/>
          <w:b/>
          <w:noProof/>
          <w:sz w:val="24"/>
          <w:szCs w:val="24"/>
          <w:lang w:eastAsia="en-GB"/>
        </w:rPr>
        <w:drawing>
          <wp:inline distT="0" distB="0" distL="0" distR="0" wp14:anchorId="0D213A32" wp14:editId="4EC24B95">
            <wp:extent cx="6916244" cy="54738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20425" cy="5477183"/>
                    </a:xfrm>
                    <a:prstGeom prst="rect">
                      <a:avLst/>
                    </a:prstGeom>
                    <a:noFill/>
                  </pic:spPr>
                </pic:pic>
              </a:graphicData>
            </a:graphic>
          </wp:inline>
        </w:drawing>
      </w:r>
    </w:p>
    <w:p w:rsidR="00431E01" w:rsidRDefault="00431E01">
      <w:pPr>
        <w:rPr>
          <w:rFonts w:ascii="Times New Roman" w:eastAsia="Times New Roman" w:hAnsi="Times New Roman" w:cs="Times New Roman"/>
          <w:b/>
          <w:iCs/>
          <w:color w:val="000000"/>
          <w:sz w:val="24"/>
          <w:szCs w:val="24"/>
          <w:lang w:val="en-US"/>
        </w:rPr>
        <w:sectPr w:rsidR="00431E01" w:rsidSect="00431E01">
          <w:pgSz w:w="16840" w:h="11907" w:orient="landscape" w:code="9"/>
          <w:pgMar w:top="1350" w:right="1134" w:bottom="850" w:left="1134" w:header="567" w:footer="567" w:gutter="0"/>
          <w:cols w:space="720"/>
          <w:docGrid w:linePitch="299"/>
        </w:sectPr>
      </w:pPr>
    </w:p>
    <w:p w:rsidR="00573AA3" w:rsidRDefault="00573AA3">
      <w:pPr>
        <w:rPr>
          <w:rFonts w:ascii="Times New Roman" w:eastAsia="Times New Roman" w:hAnsi="Times New Roman" w:cs="Times New Roman"/>
          <w:b/>
          <w:iCs/>
          <w:color w:val="000000"/>
          <w:sz w:val="24"/>
          <w:szCs w:val="24"/>
          <w:lang w:val="en-US"/>
        </w:rPr>
      </w:pPr>
    </w:p>
    <w:p w:rsidR="001E07CA" w:rsidRPr="00C559C6" w:rsidRDefault="00984112" w:rsidP="001E07CA">
      <w:pPr>
        <w:shd w:val="clear" w:color="auto" w:fill="FFFFFF" w:themeFill="background1"/>
        <w:spacing w:after="0"/>
        <w:ind w:left="90" w:right="-20"/>
        <w:jc w:val="both"/>
        <w:rPr>
          <w:rFonts w:ascii="Times New Roman" w:eastAsia="Times New Roman" w:hAnsi="Times New Roman" w:cs="Times New Roman"/>
          <w:b/>
          <w:iCs/>
          <w:color w:val="000000"/>
          <w:lang w:val="en-US"/>
        </w:rPr>
      </w:pPr>
      <w:r w:rsidRPr="00500AB5">
        <w:rPr>
          <w:rFonts w:ascii="Times New Roman" w:eastAsia="Times New Roman" w:hAnsi="Times New Roman" w:cs="Times New Roman"/>
          <w:b/>
          <w:iCs/>
          <w:color w:val="000000"/>
          <w:sz w:val="24"/>
          <w:szCs w:val="24"/>
          <w:lang w:val="en-US"/>
        </w:rPr>
        <w:t>Annex 3:</w:t>
      </w:r>
      <w:r w:rsidRPr="00C559C6">
        <w:rPr>
          <w:rFonts w:ascii="Times New Roman" w:eastAsia="Times New Roman" w:hAnsi="Times New Roman" w:cs="Times New Roman"/>
          <w:b/>
          <w:iCs/>
          <w:color w:val="000000"/>
          <w:lang w:val="en-US"/>
        </w:rPr>
        <w:t xml:space="preserve"> </w:t>
      </w:r>
      <w:r w:rsidRPr="00500AB5">
        <w:rPr>
          <w:rFonts w:ascii="Times New Roman" w:eastAsia="Times New Roman" w:hAnsi="Times New Roman" w:cs="Times New Roman"/>
          <w:b/>
          <w:iCs/>
          <w:color w:val="000000"/>
          <w:sz w:val="24"/>
          <w:szCs w:val="24"/>
          <w:lang w:val="en-US"/>
        </w:rPr>
        <w:t>SARAS Organizational Set Up and Responsibilities</w:t>
      </w:r>
    </w:p>
    <w:p w:rsidR="00573AA3" w:rsidRPr="00C559C6" w:rsidRDefault="00573AA3">
      <w:pPr>
        <w:rPr>
          <w:rFonts w:ascii="Times New Roman" w:eastAsia="Times New Roman" w:hAnsi="Times New Roman" w:cs="Times New Roman"/>
          <w:b/>
          <w:iCs/>
          <w:color w:val="000000"/>
          <w:lang w:val="en-US"/>
        </w:rPr>
      </w:pPr>
    </w:p>
    <w:p w:rsidR="001E07CA" w:rsidRPr="00C559C6" w:rsidRDefault="001E07CA" w:rsidP="001E07CA">
      <w:pPr>
        <w:shd w:val="clear" w:color="auto" w:fill="FFFFFF" w:themeFill="background1"/>
        <w:spacing w:after="0"/>
        <w:ind w:left="90" w:right="-20"/>
        <w:jc w:val="both"/>
        <w:rPr>
          <w:rFonts w:ascii="Times New Roman" w:eastAsia="Times New Roman" w:hAnsi="Times New Roman" w:cs="Times New Roman"/>
          <w:b/>
          <w:iCs/>
          <w:color w:val="000000"/>
          <w:lang w:val="en-US"/>
        </w:rPr>
      </w:pPr>
      <w:r w:rsidRPr="00C559C6">
        <w:rPr>
          <w:rFonts w:ascii="Times New Roman" w:eastAsia="Times New Roman" w:hAnsi="Times New Roman" w:cs="Times New Roman"/>
          <w:b/>
          <w:iCs/>
          <w:color w:val="000000"/>
          <w:lang w:val="en-US"/>
        </w:rPr>
        <w:t xml:space="preserve">SARAS Head </w:t>
      </w:r>
    </w:p>
    <w:p w:rsidR="001E07CA" w:rsidRPr="00C559C6" w:rsidRDefault="001E07CA" w:rsidP="001E07CA">
      <w:pPr>
        <w:shd w:val="clear" w:color="auto" w:fill="FFFFFF" w:themeFill="background1"/>
        <w:spacing w:after="0"/>
        <w:ind w:left="90" w:right="-20"/>
        <w:jc w:val="both"/>
        <w:rPr>
          <w:rFonts w:ascii="Times New Roman" w:eastAsia="Times New Roman" w:hAnsi="Times New Roman" w:cs="Times New Roman"/>
          <w:b/>
          <w:iCs/>
          <w:color w:val="000000"/>
          <w:lang w:val="en-US"/>
        </w:rPr>
      </w:pPr>
      <w:r w:rsidRPr="00C559C6">
        <w:rPr>
          <w:rFonts w:ascii="Times New Roman" w:eastAsia="Times New Roman" w:hAnsi="Times New Roman" w:cs="Times New Roman"/>
          <w:lang w:val="en-US"/>
        </w:rPr>
        <w:t xml:space="preserve">Upon Board’s recommendation, the Minister of Finance recommends a candidate for the position of Head of SARAS (the Head) to the Prime Minister. </w:t>
      </w:r>
    </w:p>
    <w:p w:rsidR="001E07CA" w:rsidRPr="00C559C6" w:rsidRDefault="001E07CA" w:rsidP="001E07CA">
      <w:pPr>
        <w:shd w:val="clear" w:color="auto" w:fill="FFFFFF" w:themeFill="background1"/>
        <w:spacing w:after="0"/>
        <w:ind w:left="90" w:right="-20"/>
        <w:jc w:val="both"/>
        <w:rPr>
          <w:rFonts w:ascii="Times New Roman" w:eastAsia="Times New Roman" w:hAnsi="Times New Roman" w:cs="Times New Roman"/>
          <w:b/>
          <w:iCs/>
          <w:color w:val="000000"/>
          <w:lang w:val="en-US"/>
        </w:rPr>
      </w:pPr>
    </w:p>
    <w:p w:rsidR="001E07CA" w:rsidRPr="00C559C6" w:rsidRDefault="001E07CA" w:rsidP="001E07CA">
      <w:pPr>
        <w:shd w:val="clear" w:color="auto" w:fill="FFFFFF" w:themeFill="background1"/>
        <w:spacing w:after="0"/>
        <w:ind w:left="90" w:right="-20"/>
        <w:jc w:val="both"/>
        <w:rPr>
          <w:rFonts w:ascii="Times New Roman" w:eastAsia="Times New Roman" w:hAnsi="Times New Roman" w:cs="Times New Roman"/>
          <w:b/>
          <w:iCs/>
          <w:color w:val="000000"/>
          <w:lang w:val="en-US"/>
        </w:rPr>
      </w:pPr>
      <w:r w:rsidRPr="00C559C6">
        <w:rPr>
          <w:rFonts w:ascii="Times New Roman" w:eastAsia="Times New Roman" w:hAnsi="Times New Roman" w:cs="Times New Roman"/>
          <w:lang w:val="en-US"/>
        </w:rPr>
        <w:t>Head of SARAS must be a non-practitioner, have a higher education degree specializing in accounting, audit, economics, finance, or banking and possess at least 5 years of managerial experience in audit;</w:t>
      </w:r>
    </w:p>
    <w:p w:rsidR="001E07CA" w:rsidRPr="00C559C6" w:rsidRDefault="001E07CA" w:rsidP="001E07CA">
      <w:pPr>
        <w:shd w:val="clear" w:color="auto" w:fill="FFFFFF" w:themeFill="background1"/>
        <w:spacing w:after="0"/>
        <w:ind w:left="90" w:right="-20"/>
        <w:jc w:val="both"/>
        <w:rPr>
          <w:rFonts w:ascii="Times New Roman" w:eastAsia="Times New Roman" w:hAnsi="Times New Roman" w:cs="Times New Roman"/>
          <w:b/>
          <w:iCs/>
          <w:color w:val="000000"/>
          <w:lang w:val="en-US"/>
        </w:rPr>
      </w:pPr>
    </w:p>
    <w:p w:rsidR="001E07CA" w:rsidRPr="00C559C6" w:rsidRDefault="001E07CA" w:rsidP="001E07CA">
      <w:pPr>
        <w:shd w:val="clear" w:color="auto" w:fill="FFFFFF" w:themeFill="background1"/>
        <w:spacing w:after="0"/>
        <w:ind w:left="90" w:right="-20"/>
        <w:jc w:val="both"/>
        <w:rPr>
          <w:rFonts w:ascii="Times New Roman" w:eastAsia="Times New Roman" w:hAnsi="Times New Roman" w:cs="Times New Roman"/>
          <w:b/>
          <w:iCs/>
          <w:color w:val="000000"/>
          <w:lang w:val="en-US"/>
        </w:rPr>
      </w:pPr>
      <w:r w:rsidRPr="00C559C6">
        <w:rPr>
          <w:rFonts w:ascii="Times New Roman" w:eastAsia="Times New Roman" w:hAnsi="Times New Roman" w:cs="Times New Roman"/>
          <w:lang w:val="en-US"/>
        </w:rPr>
        <w:t xml:space="preserve">The Head’s main responsibilities include: </w:t>
      </w:r>
    </w:p>
    <w:p w:rsidR="001E07CA" w:rsidRPr="00C559C6" w:rsidRDefault="001E07CA" w:rsidP="001E07CA">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76" w:lineRule="auto"/>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Governing SARAS; being responsible for fulfilling duties assigned under the Georgian legislation;</w:t>
      </w:r>
    </w:p>
    <w:p w:rsidR="001E07CA" w:rsidRPr="00C559C6" w:rsidRDefault="001E07CA" w:rsidP="001E07CA">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76" w:lineRule="auto"/>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Making decisions, within respective competence;</w:t>
      </w:r>
    </w:p>
    <w:p w:rsidR="001E07CA" w:rsidRPr="00C559C6" w:rsidRDefault="001E07CA" w:rsidP="001E07CA">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76" w:lineRule="auto"/>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Submitting draft regulations of the Service to the Minister of Finance of Georgia for approval;</w:t>
      </w:r>
    </w:p>
    <w:p w:rsidR="001E07CA" w:rsidRPr="00C559C6" w:rsidRDefault="001E07CA" w:rsidP="001E07CA">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76" w:lineRule="auto"/>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Issuing normative act - Decree within the competence of the Service;</w:t>
      </w:r>
    </w:p>
    <w:p w:rsidR="001E07CA" w:rsidRPr="00C559C6" w:rsidRDefault="001E07CA" w:rsidP="001E07CA">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76" w:lineRule="auto"/>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Appointing and dismissing of public servants of the Service to/ from positions, approving internal regulations of the Service and setting the qualification requirements for the Service staff;</w:t>
      </w:r>
    </w:p>
    <w:p w:rsidR="001E07CA" w:rsidRPr="00C559C6" w:rsidRDefault="001E07CA" w:rsidP="001E07CA">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76" w:lineRule="auto"/>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Submitting reports on the activities of the Service to the Minister of Finance, publishing reports on Service activities and information on its plans on the Service webpage;</w:t>
      </w:r>
    </w:p>
    <w:p w:rsidR="001E07CA" w:rsidRPr="00C559C6" w:rsidRDefault="001E07CA" w:rsidP="001E07CA">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ind w:left="360"/>
        <w:contextualSpacing/>
        <w:jc w:val="both"/>
        <w:rPr>
          <w:rFonts w:ascii="Times New Roman" w:eastAsia="Times New Roman" w:hAnsi="Times New Roman" w:cs="Times New Roman"/>
          <w:b/>
          <w:lang w:val="en-US"/>
        </w:rPr>
      </w:pPr>
    </w:p>
    <w:p w:rsidR="001E07CA" w:rsidRPr="00C559C6" w:rsidRDefault="001E07CA" w:rsidP="001E07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ind w:left="90"/>
        <w:jc w:val="both"/>
        <w:rPr>
          <w:rFonts w:ascii="Times New Roman" w:eastAsia="Times New Roman" w:hAnsi="Times New Roman" w:cs="Times New Roman"/>
          <w:b/>
          <w:lang w:val="en-US"/>
        </w:rPr>
      </w:pPr>
      <w:r w:rsidRPr="00C559C6">
        <w:rPr>
          <w:rFonts w:ascii="Times New Roman" w:eastAsia="Times New Roman" w:hAnsi="Times New Roman" w:cs="Times New Roman"/>
          <w:b/>
          <w:lang w:val="en-US"/>
        </w:rPr>
        <w:t>Three main structural units in SARAS:</w:t>
      </w:r>
    </w:p>
    <w:p w:rsidR="001E07CA" w:rsidRPr="00C559C6" w:rsidRDefault="001E07CA" w:rsidP="001E07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ind w:left="90"/>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(1) Staff Office: the unit is in charge of Organizing records within SARAS, registering and controlling the SARAS letterheads and seals; Ensuring human resources management, providing administrative support, ensuring professional development of public servants and interns/ trainees; Conducting financial – economic, logistical and accounting activities; Controlling SARAS logistics; Ensuring operation of the SARAS hotline. Responding to incoming calls and applications, checking compliance of the personnel behavior with goals of the institution and planning respective measures for detecting non-compliance, providing information to the respective department on detected weaknesses and investigating their reasons; Organizing Board meetings, reviewing incoming letters and applications, drafting opinions/ proposals in response, processing correspondence addressed to the Head of SARAS, describing documents subject to signing and controlling their timely and adequate preparation; Conducting procedures related to fulfillment of functions to be performed by the structural units of the SARAS; Making public information available;</w:t>
      </w:r>
    </w:p>
    <w:p w:rsidR="001E07CA" w:rsidRPr="00C559C6" w:rsidRDefault="001E07CA" w:rsidP="001E07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ind w:left="90"/>
        <w:jc w:val="both"/>
        <w:rPr>
          <w:rFonts w:ascii="Times New Roman" w:eastAsia="Times New Roman" w:hAnsi="Times New Roman" w:cs="Times New Roman"/>
          <w:lang w:val="ka-GE"/>
        </w:rPr>
      </w:pPr>
      <w:r w:rsidRPr="00C559C6">
        <w:rPr>
          <w:rFonts w:ascii="Times New Roman" w:eastAsia="Times New Roman" w:hAnsi="Times New Roman" w:cs="Times New Roman"/>
          <w:lang w:val="en-US"/>
        </w:rPr>
        <w:t xml:space="preserve">(2) </w:t>
      </w:r>
      <w:r w:rsidRPr="00C559C6">
        <w:rPr>
          <w:rFonts w:ascii="Times New Roman" w:eastAsia="Sylfaen_PDF_Subset" w:hAnsi="Times New Roman" w:cs="Times New Roman"/>
          <w:color w:val="000000"/>
          <w:lang w:val="en-US"/>
        </w:rPr>
        <w:t>Auditing and Professional Education Supervision Department</w:t>
      </w:r>
      <w:r w:rsidRPr="00C559C6">
        <w:rPr>
          <w:rFonts w:ascii="Times New Roman" w:eastAsia="Sylfaen_PDF_Subset" w:hAnsi="Times New Roman" w:cs="Times New Roman"/>
          <w:b/>
          <w:color w:val="000000"/>
          <w:lang w:val="en-US"/>
        </w:rPr>
        <w:t xml:space="preserve">: </w:t>
      </w:r>
      <w:r w:rsidRPr="00C559C6">
        <w:rPr>
          <w:rFonts w:ascii="Times New Roman" w:eastAsia="Sylfaen_PDF_Subset" w:hAnsi="Times New Roman" w:cs="Times New Roman"/>
          <w:color w:val="000000"/>
          <w:lang w:val="en-US"/>
        </w:rPr>
        <w:t>functions of the unit are as follows:</w:t>
      </w:r>
      <w:r w:rsidRPr="00C559C6">
        <w:rPr>
          <w:rFonts w:ascii="Times New Roman" w:eastAsia="Sylfaen_PDF_Subset" w:hAnsi="Times New Roman" w:cs="Times New Roman"/>
          <w:b/>
          <w:color w:val="000000"/>
          <w:lang w:val="en-US"/>
        </w:rPr>
        <w:t xml:space="preserve"> </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Management of the registry of auditors/ audit firms;</w:t>
      </w:r>
      <w:r w:rsidRPr="00C559C6">
        <w:rPr>
          <w:rFonts w:ascii="Times New Roman" w:eastAsia="Sylfaen_PDF_Subset" w:hAnsi="Times New Roman" w:cs="Times New Roman"/>
          <w:b/>
          <w:color w:val="000000"/>
          <w:lang w:val="en-US"/>
        </w:rPr>
        <w:t xml:space="preserve"> </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 xml:space="preserve">Monitoring quality control system within the timeframe defined under the Law, planning/ defining procedures related to quality control system monitoring, inter alia, with consideration of additional requirements for auditing PIE financial statements and auditing services provided for in Article 14 (7) of the Law; </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Management and detection of potential risks related to activities of an auditor/ audit firm, professional organization and specialized examination bodies;</w:t>
      </w:r>
      <w:r w:rsidRPr="00C559C6">
        <w:rPr>
          <w:rFonts w:ascii="Times New Roman" w:eastAsia="Sylfaen_PDF_Subset" w:hAnsi="Times New Roman" w:cs="Times New Roman"/>
          <w:b/>
          <w:color w:val="000000"/>
          <w:lang w:val="en-US"/>
        </w:rPr>
        <w:t xml:space="preserve"> </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Preparation of the report on quality control system monitoring, submission of the draft report on preliminary and final monitoring findings to the Head and participation in review of the preliminary results, development of proposals on elimination of revealed deficiencies for the Head;</w:t>
      </w:r>
      <w:r w:rsidRPr="00C559C6">
        <w:rPr>
          <w:rFonts w:ascii="Times New Roman" w:eastAsia="Sylfaen_PDF_Subset" w:hAnsi="Times New Roman" w:cs="Times New Roman"/>
          <w:b/>
          <w:color w:val="000000"/>
          <w:lang w:val="en-US"/>
        </w:rPr>
        <w:t xml:space="preserve"> </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Formation of the investigation system, development of rules and methodology for conducting investigation, initiation of investigation with respect to an auditor/ audit firm based on SARAS initiative or/ and submitted application or/ and claim;</w:t>
      </w:r>
      <w:r w:rsidRPr="00C559C6">
        <w:rPr>
          <w:rFonts w:ascii="Times New Roman" w:eastAsia="Sylfaen_PDF_Subset" w:hAnsi="Times New Roman" w:cs="Times New Roman"/>
          <w:b/>
          <w:color w:val="000000"/>
          <w:lang w:val="en-US"/>
        </w:rPr>
        <w:t xml:space="preserve"> </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Defining procedures related to granting the authority to pursue auditing;</w:t>
      </w:r>
      <w:r w:rsidRPr="00C559C6">
        <w:rPr>
          <w:rFonts w:ascii="Times New Roman" w:eastAsia="Sylfaen_PDF_Subset" w:hAnsi="Times New Roman" w:cs="Times New Roman"/>
          <w:b/>
          <w:color w:val="000000"/>
          <w:lang w:val="en-US"/>
        </w:rPr>
        <w:t xml:space="preserve"> </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 xml:space="preserve">Ensuring processes (inter alia through the third parties) related to introduction of International Auditing Standards (ISA), international standards on review, related services and the other assurance engagements </w:t>
      </w:r>
      <w:r w:rsidRPr="00C559C6">
        <w:rPr>
          <w:rFonts w:ascii="Times New Roman" w:eastAsiaTheme="minorEastAsia" w:hAnsi="Times New Roman" w:cs="Times New Roman"/>
          <w:lang w:val="en-US"/>
        </w:rPr>
        <w:t xml:space="preserve">adopted by the </w:t>
      </w:r>
      <w:r w:rsidRPr="00C559C6">
        <w:rPr>
          <w:rFonts w:ascii="Times New Roman" w:eastAsiaTheme="minorEastAsia" w:hAnsi="Times New Roman" w:cs="Times New Roman"/>
          <w:bCs/>
          <w:lang w:val="en-US"/>
        </w:rPr>
        <w:t>International Auditing and Assurance Standards Board</w:t>
      </w:r>
      <w:r w:rsidRPr="00C559C6">
        <w:rPr>
          <w:rFonts w:ascii="Times New Roman" w:eastAsiaTheme="minorEastAsia" w:hAnsi="Times New Roman" w:cs="Times New Roman"/>
          <w:lang w:val="en-US"/>
        </w:rPr>
        <w:t xml:space="preserve"> (</w:t>
      </w:r>
      <w:r w:rsidRPr="00C559C6">
        <w:rPr>
          <w:rFonts w:ascii="Times New Roman" w:eastAsiaTheme="minorEastAsia" w:hAnsi="Times New Roman" w:cs="Times New Roman"/>
          <w:bCs/>
          <w:lang w:val="en-US"/>
        </w:rPr>
        <w:t>IAASB</w:t>
      </w:r>
      <w:r w:rsidRPr="00C559C6">
        <w:rPr>
          <w:rFonts w:ascii="Times New Roman" w:eastAsiaTheme="minorEastAsia" w:hAnsi="Times New Roman" w:cs="Times New Roman"/>
          <w:lang w:val="en-US"/>
        </w:rPr>
        <w:t>), or its successor;</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b/>
          <w:color w:val="000000"/>
          <w:lang w:val="en-US"/>
        </w:rPr>
        <w:lastRenderedPageBreak/>
        <w:t xml:space="preserve"> </w:t>
      </w:r>
      <w:r w:rsidRPr="00C559C6">
        <w:rPr>
          <w:rFonts w:ascii="Times New Roman" w:eastAsia="Sylfaen_PDF_Subset" w:hAnsi="Times New Roman" w:cs="Times New Roman"/>
          <w:color w:val="000000"/>
          <w:lang w:val="en-US"/>
        </w:rPr>
        <w:t xml:space="preserve">Ensuring processes (inter alia through the third parties) related to introduction of </w:t>
      </w:r>
      <w:r w:rsidRPr="00C559C6">
        <w:rPr>
          <w:rFonts w:ascii="Times New Roman" w:eastAsiaTheme="minorEastAsia" w:hAnsi="Times New Roman" w:cs="Times New Roman"/>
          <w:lang w:val="en-US"/>
        </w:rPr>
        <w:t>IESBA Code set by the International Federation of Accountants (IFAC);</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Theme="minorEastAsia" w:hAnsi="Times New Roman" w:cs="Times New Roman"/>
          <w:lang w:val="en-US"/>
        </w:rPr>
        <w:t xml:space="preserve"> Development of proposals on rules for detecting offences committed by auditors and imposing disciplinary responsibility, prepared by professional organizations and submitted to SARAS;</w:t>
      </w:r>
      <w:r w:rsidRPr="00C559C6">
        <w:rPr>
          <w:rFonts w:ascii="Times New Roman" w:eastAsia="Sylfaen_PDF_Subset" w:hAnsi="Times New Roman" w:cs="Times New Roman"/>
          <w:b/>
          <w:color w:val="000000"/>
          <w:lang w:val="en-US"/>
        </w:rPr>
        <w:t xml:space="preserve"> </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 xml:space="preserve">Ensuring processes (inter alia through the third parties) related to introduction of </w:t>
      </w:r>
      <w:r w:rsidRPr="00C559C6">
        <w:rPr>
          <w:rFonts w:ascii="Times New Roman" w:eastAsiaTheme="minorEastAsia" w:hAnsi="Times New Roman" w:cs="Times New Roman"/>
          <w:lang w:val="en-US"/>
        </w:rPr>
        <w:t xml:space="preserve">International Standards on Quality Control (ISQC) adopted by the </w:t>
      </w:r>
      <w:r w:rsidRPr="00C559C6">
        <w:rPr>
          <w:rFonts w:ascii="Times New Roman" w:eastAsiaTheme="minorEastAsia" w:hAnsi="Times New Roman" w:cs="Times New Roman"/>
          <w:bCs/>
          <w:lang w:val="en-US"/>
        </w:rPr>
        <w:t>International Auditing and Assurance Standards Board</w:t>
      </w:r>
      <w:r w:rsidRPr="00C559C6">
        <w:rPr>
          <w:rFonts w:ascii="Times New Roman" w:eastAsiaTheme="minorEastAsia" w:hAnsi="Times New Roman" w:cs="Times New Roman"/>
          <w:lang w:val="en-US"/>
        </w:rPr>
        <w:t xml:space="preserve"> (</w:t>
      </w:r>
      <w:r w:rsidRPr="00C559C6">
        <w:rPr>
          <w:rFonts w:ascii="Times New Roman" w:eastAsiaTheme="minorEastAsia" w:hAnsi="Times New Roman" w:cs="Times New Roman"/>
          <w:bCs/>
          <w:lang w:val="en-US"/>
        </w:rPr>
        <w:t>IAASB</w:t>
      </w:r>
      <w:r w:rsidRPr="00C559C6">
        <w:rPr>
          <w:rFonts w:ascii="Times New Roman" w:eastAsiaTheme="minorEastAsia" w:hAnsi="Times New Roman" w:cs="Times New Roman"/>
          <w:lang w:val="en-US"/>
        </w:rPr>
        <w:t>) or its successor;</w:t>
      </w:r>
      <w:r w:rsidRPr="00C559C6">
        <w:rPr>
          <w:rFonts w:ascii="Times New Roman" w:eastAsia="Sylfaen_PDF_Subset" w:hAnsi="Times New Roman" w:cs="Times New Roman"/>
          <w:b/>
          <w:color w:val="000000"/>
          <w:lang w:val="en-US"/>
        </w:rPr>
        <w:t xml:space="preserve"> </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Theme="minorEastAsia" w:hAnsi="Times New Roman" w:cs="Times New Roman"/>
          <w:lang w:val="en-US"/>
        </w:rPr>
        <w:t>Definition of requirements for professional certified education, examination process and continuous education and development of respective standards and rules in accordance with International Education Standards (IES) set by International Federation of Accountants (IFAC) and EU Directives;</w:t>
      </w:r>
      <w:r w:rsidRPr="00C559C6">
        <w:rPr>
          <w:rFonts w:ascii="Times New Roman" w:eastAsia="Sylfaen_PDF_Subset" w:hAnsi="Times New Roman" w:cs="Times New Roman"/>
          <w:b/>
          <w:color w:val="000000"/>
          <w:lang w:val="en-US"/>
        </w:rPr>
        <w:t xml:space="preserve"> </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Drafting respective documents for ensuring professional certification (including for passing qualification test in Georgian law by individuals, members of IFAC from OECD and EU member states);</w:t>
      </w:r>
      <w:r w:rsidRPr="00C559C6">
        <w:rPr>
          <w:rFonts w:ascii="Times New Roman" w:eastAsia="Sylfaen_PDF_Subset" w:hAnsi="Times New Roman" w:cs="Times New Roman"/>
          <w:b/>
          <w:color w:val="000000"/>
          <w:lang w:val="en-US"/>
        </w:rPr>
        <w:t xml:space="preserve"> </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Monitoring over compliance of professional organizations, specialized examination body and the other entities, engaged in professional education, defined under the Law, with the legislation and regulations and standards set by the SARAS;</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b/>
          <w:color w:val="000000"/>
          <w:lang w:val="en-US"/>
        </w:rPr>
        <w:t xml:space="preserve"> </w:t>
      </w:r>
      <w:r w:rsidRPr="00C559C6">
        <w:rPr>
          <w:rFonts w:ascii="Times New Roman" w:eastAsia="Sylfaen_PDF_Subset" w:hAnsi="Times New Roman" w:cs="Times New Roman"/>
          <w:color w:val="000000"/>
          <w:lang w:val="en-US"/>
        </w:rPr>
        <w:t>Provision of information to the Head of the Service on fulfillment of requirements by professional organizations, specialized examination body and the other entities engaged in professional education defined under the Law, and offences identified in professional certification and continuous education, to planning measures for their prevention or elimination;</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b/>
          <w:color w:val="000000"/>
          <w:lang w:val="en-US"/>
        </w:rPr>
        <w:t xml:space="preserve"> </w:t>
      </w:r>
      <w:r w:rsidRPr="00C559C6">
        <w:rPr>
          <w:rFonts w:ascii="Times New Roman" w:eastAsia="Sylfaen_PDF_Subset" w:hAnsi="Times New Roman" w:cs="Times New Roman"/>
          <w:color w:val="000000"/>
          <w:lang w:val="en-US"/>
        </w:rPr>
        <w:t>Implementing respective procedures for defining the recognition procedure for certification programs, examination process and continuous education;</w:t>
      </w:r>
      <w:r w:rsidRPr="00C559C6">
        <w:rPr>
          <w:rFonts w:ascii="Times New Roman" w:eastAsia="Sylfaen_PDF_Subset" w:hAnsi="Times New Roman" w:cs="Times New Roman"/>
          <w:b/>
          <w:color w:val="000000"/>
          <w:lang w:val="en-US"/>
        </w:rPr>
        <w:t xml:space="preserve"> </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Management of registries for recognized education programs and continuous education programs and specialized examination bodies and ensuring collection of related data (including relations with the third parties);</w:t>
      </w:r>
      <w:r w:rsidRPr="00C559C6">
        <w:rPr>
          <w:rFonts w:ascii="Times New Roman" w:eastAsia="Sylfaen_PDF_Subset" w:hAnsi="Times New Roman" w:cs="Times New Roman"/>
          <w:b/>
          <w:color w:val="000000"/>
          <w:lang w:val="en-US"/>
        </w:rPr>
        <w:t xml:space="preserve"> </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 xml:space="preserve"> Drafting, within its competence, normative and individual administrative – legal acts of the SARAS Head, ensuring procedures required for adoption of draft normative acts on introduction of amendments to the respective legal acts;</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Preparation of legal opinions on draft legal acts prepared by the other structural units of SARAS and the Board;</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Coordination of relations with professional organizations, auditors/ audit firms, regulatory/ supervisory bodies and the other government agencies;</w:t>
      </w:r>
    </w:p>
    <w:p w:rsidR="001E07CA" w:rsidRPr="00C559C6" w:rsidRDefault="001E07CA" w:rsidP="001E07CA">
      <w:pPr>
        <w:numPr>
          <w:ilvl w:val="0"/>
          <w:numId w:val="35"/>
        </w:numPr>
        <w:autoSpaceDE w:val="0"/>
        <w:autoSpaceDN w:val="0"/>
        <w:adjustRightInd w:val="0"/>
        <w:spacing w:after="0" w:line="276" w:lineRule="auto"/>
        <w:ind w:left="90"/>
        <w:contextualSpacing/>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color w:val="000000"/>
          <w:lang w:val="en-US"/>
        </w:rPr>
        <w:t>Ensuring representation of the SARAS in the court within its competence in accordance with the procedure set under the Law;</w:t>
      </w:r>
    </w:p>
    <w:p w:rsidR="001E07CA" w:rsidRPr="00C559C6" w:rsidRDefault="001E07CA" w:rsidP="001E07CA">
      <w:pPr>
        <w:autoSpaceDE w:val="0"/>
        <w:autoSpaceDN w:val="0"/>
        <w:adjustRightInd w:val="0"/>
        <w:spacing w:after="0"/>
        <w:ind w:left="90"/>
        <w:contextualSpacing/>
        <w:jc w:val="both"/>
        <w:rPr>
          <w:rFonts w:ascii="Times New Roman" w:eastAsia="Sylfaen_PDF_Subset" w:hAnsi="Times New Roman" w:cs="Times New Roman"/>
          <w:b/>
          <w:color w:val="000000"/>
          <w:lang w:val="en-US"/>
        </w:rPr>
      </w:pPr>
    </w:p>
    <w:p w:rsidR="001E07CA" w:rsidRPr="00C559C6" w:rsidRDefault="001E07CA" w:rsidP="001E07CA">
      <w:pPr>
        <w:autoSpaceDE w:val="0"/>
        <w:autoSpaceDN w:val="0"/>
        <w:adjustRightInd w:val="0"/>
        <w:spacing w:after="0"/>
        <w:ind w:left="90"/>
        <w:jc w:val="both"/>
        <w:rPr>
          <w:rFonts w:ascii="Times New Roman" w:eastAsia="Sylfaen_PDF_Subset" w:hAnsi="Times New Roman" w:cs="Times New Roman"/>
          <w:b/>
          <w:color w:val="000000"/>
          <w:lang w:val="en-US"/>
        </w:rPr>
      </w:pPr>
      <w:r w:rsidRPr="00C559C6">
        <w:rPr>
          <w:rFonts w:ascii="Times New Roman" w:eastAsia="Sylfaen_PDF_Subset" w:hAnsi="Times New Roman" w:cs="Times New Roman"/>
          <w:b/>
          <w:color w:val="000000"/>
          <w:lang w:val="en-US"/>
        </w:rPr>
        <w:t xml:space="preserve"> </w:t>
      </w:r>
      <w:r w:rsidRPr="00C559C6">
        <w:rPr>
          <w:rFonts w:ascii="Times New Roman" w:eastAsia="Sylfaen_PDF_Subset" w:hAnsi="Times New Roman" w:cs="Times New Roman"/>
          <w:color w:val="000000"/>
          <w:lang w:val="en-US"/>
        </w:rPr>
        <w:t>(3)</w:t>
      </w:r>
      <w:r w:rsidRPr="00C559C6">
        <w:rPr>
          <w:rFonts w:ascii="Times New Roman" w:eastAsia="Sylfaen_PDF_Subset" w:hAnsi="Times New Roman" w:cs="Times New Roman"/>
          <w:b/>
          <w:color w:val="000000"/>
          <w:lang w:val="en-US"/>
        </w:rPr>
        <w:t xml:space="preserve"> </w:t>
      </w:r>
      <w:r w:rsidRPr="00C559C6">
        <w:rPr>
          <w:rFonts w:ascii="Times New Roman" w:eastAsia="Sylfaen_PDF_Subset" w:hAnsi="Times New Roman" w:cs="Times New Roman"/>
          <w:color w:val="000000"/>
          <w:lang w:val="en-US"/>
        </w:rPr>
        <w:t>Accounting and Reporting Supervision Department:</w:t>
      </w:r>
      <w:r w:rsidRPr="00C559C6">
        <w:rPr>
          <w:rFonts w:ascii="Times New Roman" w:eastAsia="Sylfaen_PDF_Subset" w:hAnsi="Times New Roman" w:cs="Times New Roman"/>
          <w:b/>
          <w:color w:val="000000"/>
          <w:lang w:val="en-US"/>
        </w:rPr>
        <w:t xml:space="preserve"> </w:t>
      </w:r>
      <w:r w:rsidRPr="00C559C6">
        <w:rPr>
          <w:rFonts w:ascii="Times New Roman" w:eastAsia="Sylfaen_PDF_Subset" w:hAnsi="Times New Roman" w:cs="Times New Roman"/>
          <w:color w:val="000000"/>
          <w:lang w:val="en-US"/>
        </w:rPr>
        <w:t>main functions of the unit are:</w:t>
      </w:r>
    </w:p>
    <w:p w:rsidR="001E07CA" w:rsidRPr="00C559C6" w:rsidRDefault="001E07CA" w:rsidP="001E07CA">
      <w:pPr>
        <w:autoSpaceDE w:val="0"/>
        <w:autoSpaceDN w:val="0"/>
        <w:adjustRightInd w:val="0"/>
        <w:spacing w:after="0"/>
        <w:ind w:left="90"/>
        <w:jc w:val="both"/>
        <w:rPr>
          <w:rFonts w:ascii="Times New Roman" w:eastAsia="Sylfaen_PDF_Subset" w:hAnsi="Times New Roman" w:cs="Times New Roman"/>
          <w:color w:val="000000"/>
          <w:lang w:val="en-US"/>
        </w:rPr>
      </w:pPr>
    </w:p>
    <w:p w:rsidR="001E07CA" w:rsidRPr="00C559C6" w:rsidRDefault="001E07CA" w:rsidP="001E07CA">
      <w:pPr>
        <w:numPr>
          <w:ilvl w:val="0"/>
          <w:numId w:val="36"/>
        </w:numPr>
        <w:autoSpaceDE w:val="0"/>
        <w:autoSpaceDN w:val="0"/>
        <w:adjustRightInd w:val="0"/>
        <w:spacing w:after="0" w:line="276" w:lineRule="auto"/>
        <w:ind w:left="90"/>
        <w:contextualSpacing/>
        <w:jc w:val="both"/>
        <w:rPr>
          <w:rFonts w:ascii="Times New Roman" w:eastAsia="Sylfaen_PDF_Subset" w:hAnsi="Times New Roman" w:cs="Times New Roman"/>
          <w:color w:val="000000"/>
          <w:lang w:val="en-US"/>
        </w:rPr>
      </w:pPr>
      <w:r w:rsidRPr="00C559C6">
        <w:rPr>
          <w:rFonts w:ascii="Times New Roman" w:eastAsia="Sylfaen_PDF_Subset" w:hAnsi="Times New Roman" w:cs="Times New Roman"/>
          <w:color w:val="000000"/>
          <w:lang w:val="en-US"/>
        </w:rPr>
        <w:t>Preparation of business processes and rules related to webpage for financial statements, management report and statement on payments to the government, their management and ensuring publicity;</w:t>
      </w:r>
    </w:p>
    <w:p w:rsidR="001E07CA" w:rsidRPr="00C559C6" w:rsidRDefault="001E07CA" w:rsidP="001E07CA">
      <w:pPr>
        <w:numPr>
          <w:ilvl w:val="0"/>
          <w:numId w:val="36"/>
        </w:numPr>
        <w:autoSpaceDE w:val="0"/>
        <w:autoSpaceDN w:val="0"/>
        <w:adjustRightInd w:val="0"/>
        <w:spacing w:after="0" w:line="276" w:lineRule="auto"/>
        <w:ind w:left="90"/>
        <w:contextualSpacing/>
        <w:jc w:val="both"/>
        <w:rPr>
          <w:rFonts w:ascii="Times New Roman" w:eastAsia="Sylfaen_PDF_Subset" w:hAnsi="Times New Roman" w:cs="Times New Roman"/>
          <w:color w:val="000000"/>
          <w:lang w:val="en-US"/>
        </w:rPr>
      </w:pPr>
      <w:r w:rsidRPr="00C559C6">
        <w:rPr>
          <w:rFonts w:ascii="Times New Roman" w:eastAsia="Sylfaen_PDF_Subset" w:hAnsi="Times New Roman" w:cs="Times New Roman"/>
          <w:color w:val="000000"/>
          <w:lang w:val="en-US"/>
        </w:rPr>
        <w:t>Provision of information to the Head of the Service on offences identified during preparation, filing and publishing statements by entities for planning measures for their prevention or elimination;</w:t>
      </w:r>
    </w:p>
    <w:p w:rsidR="001E07CA" w:rsidRPr="00C559C6" w:rsidRDefault="001E07CA" w:rsidP="001E07CA">
      <w:pPr>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drafting procedure for requesting the financial statements submitted to SARAS by the fourth category enterprises by interested persons;</w:t>
      </w:r>
    </w:p>
    <w:p w:rsidR="001E07CA" w:rsidRPr="00C559C6" w:rsidRDefault="001E07CA" w:rsidP="001E07CA">
      <w:pPr>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Cooperation with respective agencies/ bodies to create a single reporting system;</w:t>
      </w:r>
    </w:p>
    <w:p w:rsidR="001E07CA" w:rsidRPr="00C559C6" w:rsidRDefault="001E07CA" w:rsidP="001E07CA">
      <w:pPr>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Development of risk – based methodology for monitoring compliance of filed statements with requirements of the Law and cooperation with entities and the other regulatory/ supervisory bodies for eliminating the identified weaknesses;</w:t>
      </w:r>
    </w:p>
    <w:p w:rsidR="001E07CA" w:rsidRPr="00C559C6" w:rsidRDefault="001E07CA" w:rsidP="001E07CA">
      <w:pPr>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 xml:space="preserve">Ensuring processes </w:t>
      </w:r>
      <w:r w:rsidRPr="00C559C6">
        <w:rPr>
          <w:rFonts w:ascii="Times New Roman" w:eastAsia="Sylfaen_PDF_Subset" w:hAnsi="Times New Roman" w:cs="Times New Roman"/>
          <w:color w:val="000000"/>
          <w:lang w:val="en-US"/>
        </w:rPr>
        <w:t xml:space="preserve">(inter alia through the third parties) </w:t>
      </w:r>
      <w:r w:rsidRPr="00C559C6">
        <w:rPr>
          <w:rFonts w:ascii="Times New Roman" w:eastAsia="Times New Roman" w:hAnsi="Times New Roman" w:cs="Times New Roman"/>
          <w:lang w:val="en-US"/>
        </w:rPr>
        <w:t xml:space="preserve">related to introduction of full standards adopted and published by </w:t>
      </w:r>
      <w:r w:rsidRPr="00C559C6">
        <w:rPr>
          <w:rFonts w:ascii="Times New Roman" w:eastAsiaTheme="minorEastAsia" w:hAnsi="Times New Roman" w:cs="Times New Roman"/>
          <w:lang w:val="en-US"/>
        </w:rPr>
        <w:t xml:space="preserve">the International Accounting Standards Board (IASB) or its successor body, including International Financial reporting Standards (IFRS), International Accounting Standards (IAS), Interpretations (adopted by International Financial Reporting Interpretations Committee (IFRIC) or the </w:t>
      </w:r>
      <w:r w:rsidRPr="00C559C6">
        <w:rPr>
          <w:rFonts w:ascii="Times New Roman" w:eastAsiaTheme="minorEastAsia" w:hAnsi="Times New Roman" w:cs="Times New Roman"/>
          <w:lang w:val="en-US"/>
        </w:rPr>
        <w:lastRenderedPageBreak/>
        <w:t>Standing Interpretations Committee (SIC)) and International Financial Reporting Standards for Small and Medium-sized Businesses (IFRS for SMEs) ;</w:t>
      </w:r>
    </w:p>
    <w:p w:rsidR="001E07CA" w:rsidRPr="00C559C6" w:rsidRDefault="001E07CA" w:rsidP="001E07CA">
      <w:pPr>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90"/>
        <w:contextualSpacing/>
        <w:jc w:val="both"/>
        <w:rPr>
          <w:rFonts w:ascii="Times New Roman" w:eastAsia="Times New Roman" w:hAnsi="Times New Roman" w:cs="Times New Roman"/>
          <w:lang w:val="en-US"/>
        </w:rPr>
      </w:pPr>
      <w:r w:rsidRPr="00C559C6">
        <w:rPr>
          <w:rFonts w:ascii="Times New Roman" w:eastAsiaTheme="minorEastAsia" w:hAnsi="Times New Roman" w:cs="Times New Roman"/>
          <w:lang w:val="en-US"/>
        </w:rPr>
        <w:t>Development of simplified reporting rules for the third category enterprises (based on requirements of IFRS for SMEs and EU directives) and submission to the Head of SARAS;</w:t>
      </w:r>
    </w:p>
    <w:p w:rsidR="001E07CA" w:rsidRPr="00C559C6" w:rsidRDefault="001E07CA" w:rsidP="001E07CA">
      <w:pPr>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90"/>
        <w:contextualSpacing/>
        <w:jc w:val="both"/>
        <w:rPr>
          <w:rFonts w:ascii="Times New Roman" w:eastAsia="Times New Roman" w:hAnsi="Times New Roman" w:cs="Times New Roman"/>
          <w:lang w:val="en-US"/>
        </w:rPr>
      </w:pPr>
      <w:r w:rsidRPr="00C559C6">
        <w:rPr>
          <w:rFonts w:ascii="Times New Roman" w:eastAsiaTheme="minorEastAsia" w:hAnsi="Times New Roman" w:cs="Times New Roman"/>
          <w:lang w:val="en-US"/>
        </w:rPr>
        <w:t>Development of financial reporting standards for the enterprises of the fourth category;</w:t>
      </w:r>
    </w:p>
    <w:p w:rsidR="001E07CA" w:rsidRPr="00C559C6" w:rsidRDefault="001E07CA" w:rsidP="001E07CA">
      <w:pPr>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90"/>
        <w:contextualSpacing/>
        <w:jc w:val="both"/>
        <w:rPr>
          <w:rFonts w:ascii="Times New Roman" w:eastAsia="Times New Roman" w:hAnsi="Times New Roman" w:cs="Times New Roman"/>
          <w:lang w:val="en-US"/>
        </w:rPr>
      </w:pPr>
      <w:r w:rsidRPr="00C559C6">
        <w:rPr>
          <w:rFonts w:ascii="Times New Roman" w:eastAsiaTheme="minorEastAsia" w:hAnsi="Times New Roman" w:cs="Times New Roman"/>
          <w:lang w:val="en-US"/>
        </w:rPr>
        <w:t>Development of a financial reporting standard for the non – entrepreneurial (non-profit) legal entities;</w:t>
      </w:r>
    </w:p>
    <w:p w:rsidR="001E07CA" w:rsidRPr="00C559C6" w:rsidRDefault="001E07CA" w:rsidP="001E07CA">
      <w:pPr>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90"/>
        <w:contextualSpacing/>
        <w:jc w:val="both"/>
        <w:rPr>
          <w:rFonts w:ascii="Times New Roman" w:eastAsia="Times New Roman" w:hAnsi="Times New Roman" w:cs="Times New Roman"/>
          <w:lang w:val="en-US"/>
        </w:rPr>
      </w:pPr>
      <w:r w:rsidRPr="00C559C6">
        <w:rPr>
          <w:rFonts w:ascii="Times New Roman" w:eastAsiaTheme="minorEastAsia" w:hAnsi="Times New Roman" w:cs="Times New Roman"/>
          <w:lang w:val="en-US"/>
        </w:rPr>
        <w:t>Development of a draft regulation for preparation and filing management report;</w:t>
      </w:r>
    </w:p>
    <w:p w:rsidR="001E07CA" w:rsidRPr="00C559C6" w:rsidRDefault="001E07CA" w:rsidP="001E07CA">
      <w:pPr>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90"/>
        <w:contextualSpacing/>
        <w:jc w:val="both"/>
        <w:rPr>
          <w:rFonts w:ascii="Times New Roman" w:eastAsia="Times New Roman" w:hAnsi="Times New Roman" w:cs="Times New Roman"/>
          <w:lang w:val="en-US"/>
        </w:rPr>
      </w:pPr>
      <w:r w:rsidRPr="00C559C6">
        <w:rPr>
          <w:rFonts w:ascii="Times New Roman" w:eastAsiaTheme="minorEastAsia" w:hAnsi="Times New Roman" w:cs="Times New Roman"/>
          <w:lang w:val="en-US"/>
        </w:rPr>
        <w:t>Development of a draft regulation for preparation, filing and publishing the statement on payments to government;</w:t>
      </w:r>
    </w:p>
    <w:p w:rsidR="001E07CA" w:rsidRPr="00C559C6" w:rsidRDefault="001E07CA" w:rsidP="001E07CA">
      <w:pPr>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90"/>
        <w:contextualSpacing/>
        <w:jc w:val="both"/>
        <w:rPr>
          <w:rFonts w:ascii="Times New Roman" w:eastAsia="Times New Roman" w:hAnsi="Times New Roman" w:cs="Times New Roman"/>
          <w:lang w:val="en-US"/>
        </w:rPr>
      </w:pPr>
      <w:r w:rsidRPr="00C559C6">
        <w:rPr>
          <w:rFonts w:ascii="Times New Roman" w:eastAsiaTheme="minorEastAsia" w:hAnsi="Times New Roman" w:cs="Times New Roman"/>
          <w:lang w:val="en-US"/>
        </w:rPr>
        <w:t>Providing explanations on use of reporting standards and rules developed by SARAS;</w:t>
      </w:r>
    </w:p>
    <w:p w:rsidR="001E07CA" w:rsidRPr="00C559C6" w:rsidRDefault="001E07CA" w:rsidP="001E07CA">
      <w:pPr>
        <w:numPr>
          <w:ilvl w:val="0"/>
          <w:numId w:val="36"/>
        </w:numPr>
        <w:autoSpaceDE w:val="0"/>
        <w:autoSpaceDN w:val="0"/>
        <w:adjustRightInd w:val="0"/>
        <w:spacing w:after="0" w:line="276" w:lineRule="auto"/>
        <w:ind w:left="90"/>
        <w:contextualSpacing/>
        <w:jc w:val="both"/>
        <w:rPr>
          <w:rFonts w:ascii="Times New Roman" w:eastAsia="Sylfaen_PDF_Subset" w:hAnsi="Times New Roman" w:cs="Times New Roman"/>
          <w:color w:val="000000"/>
          <w:lang w:val="en-US"/>
        </w:rPr>
      </w:pPr>
      <w:r w:rsidRPr="00C559C6">
        <w:rPr>
          <w:rFonts w:ascii="Times New Roman" w:eastAsia="Sylfaen_PDF_Subset" w:hAnsi="Times New Roman" w:cs="Times New Roman"/>
          <w:color w:val="000000"/>
          <w:lang w:val="en-US"/>
        </w:rPr>
        <w:t>Drafting, within its competence, normative and individual administrative – legal acts of the SARAS Head, ensuring procedures required for adoption of draft normative acts on introduction of amendments to the respective legal acts;</w:t>
      </w:r>
    </w:p>
    <w:p w:rsidR="001E07CA" w:rsidRPr="00C559C6" w:rsidRDefault="001E07CA" w:rsidP="001E07CA">
      <w:pPr>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left="90"/>
        <w:contextualSpacing/>
        <w:jc w:val="both"/>
        <w:rPr>
          <w:rFonts w:ascii="Times New Roman" w:eastAsia="Times New Roman" w:hAnsi="Times New Roman" w:cs="Times New Roman"/>
          <w:lang w:val="en-US"/>
        </w:rPr>
      </w:pPr>
      <w:r w:rsidRPr="00C559C6">
        <w:rPr>
          <w:rFonts w:ascii="Times New Roman" w:eastAsia="Sylfaen_PDF_Subset" w:hAnsi="Times New Roman" w:cs="Times New Roman"/>
          <w:color w:val="000000"/>
          <w:lang w:val="en-US"/>
        </w:rPr>
        <w:t>Preparation of legal opinions on draft legal acts prepared by the other structural units of SARAS and the Board;</w:t>
      </w:r>
    </w:p>
    <w:p w:rsidR="001E07CA" w:rsidRPr="00C559C6" w:rsidRDefault="001E07CA" w:rsidP="001E07CA">
      <w:pPr>
        <w:numPr>
          <w:ilvl w:val="0"/>
          <w:numId w:val="36"/>
        </w:numPr>
        <w:autoSpaceDE w:val="0"/>
        <w:autoSpaceDN w:val="0"/>
        <w:adjustRightInd w:val="0"/>
        <w:spacing w:after="0" w:line="276" w:lineRule="auto"/>
        <w:ind w:left="90"/>
        <w:contextualSpacing/>
        <w:jc w:val="both"/>
        <w:rPr>
          <w:rFonts w:ascii="Times New Roman" w:eastAsia="Sylfaen_PDF_Subset" w:hAnsi="Times New Roman" w:cs="Times New Roman"/>
          <w:color w:val="000000"/>
          <w:lang w:val="en-US"/>
        </w:rPr>
      </w:pPr>
      <w:r w:rsidRPr="00C559C6">
        <w:rPr>
          <w:rFonts w:ascii="Times New Roman" w:eastAsia="Sylfaen_PDF_Subset" w:hAnsi="Times New Roman" w:cs="Times New Roman"/>
          <w:color w:val="000000"/>
          <w:lang w:val="en-US"/>
        </w:rPr>
        <w:t>Coordination of relations with professional organizations, auditors/ audit firms, regulatory/ supervisory bodies and the other government agencies;</w:t>
      </w:r>
    </w:p>
    <w:p w:rsidR="001E07CA" w:rsidRPr="00C559C6" w:rsidRDefault="001E07CA" w:rsidP="001E07CA">
      <w:pPr>
        <w:numPr>
          <w:ilvl w:val="0"/>
          <w:numId w:val="36"/>
        </w:numPr>
        <w:autoSpaceDE w:val="0"/>
        <w:autoSpaceDN w:val="0"/>
        <w:adjustRightInd w:val="0"/>
        <w:spacing w:after="0" w:line="276" w:lineRule="auto"/>
        <w:ind w:left="90"/>
        <w:contextualSpacing/>
        <w:jc w:val="both"/>
        <w:rPr>
          <w:rFonts w:ascii="Times New Roman" w:eastAsia="Sylfaen_PDF_Subset" w:hAnsi="Times New Roman" w:cs="Times New Roman"/>
          <w:color w:val="000000"/>
          <w:lang w:val="en-US"/>
        </w:rPr>
      </w:pPr>
      <w:r w:rsidRPr="00C559C6">
        <w:rPr>
          <w:rFonts w:ascii="Times New Roman" w:eastAsia="Sylfaen_PDF_Subset" w:hAnsi="Times New Roman" w:cs="Times New Roman"/>
          <w:color w:val="000000"/>
          <w:lang w:val="en-US"/>
        </w:rPr>
        <w:t>Ensuring representation of the SARAS in the court within its competence in accordance with the procedure set under the Law;</w:t>
      </w:r>
    </w:p>
    <w:p w:rsidR="001E07CA" w:rsidRPr="00C559C6" w:rsidRDefault="001E07CA" w:rsidP="001E07CA">
      <w:pPr>
        <w:numPr>
          <w:ilvl w:val="0"/>
          <w:numId w:val="36"/>
        </w:numPr>
        <w:autoSpaceDE w:val="0"/>
        <w:autoSpaceDN w:val="0"/>
        <w:adjustRightInd w:val="0"/>
        <w:spacing w:after="0" w:line="276" w:lineRule="auto"/>
        <w:ind w:left="90"/>
        <w:contextualSpacing/>
        <w:jc w:val="both"/>
        <w:rPr>
          <w:rFonts w:ascii="Times New Roman" w:eastAsia="Sylfaen_PDF_Subset" w:hAnsi="Times New Roman" w:cs="Times New Roman"/>
          <w:color w:val="000000"/>
          <w:lang w:val="en-US"/>
        </w:rPr>
      </w:pPr>
      <w:r w:rsidRPr="00C559C6">
        <w:rPr>
          <w:rFonts w:ascii="Times New Roman" w:eastAsia="Sylfaen_PDF_Subset" w:hAnsi="Times New Roman" w:cs="Times New Roman"/>
          <w:color w:val="000000"/>
          <w:lang w:val="en-US"/>
        </w:rPr>
        <w:t>Responding to claims related to fulfillment of the department functions and cooperation with the Board, inter alia, for presenting respective information to the Board session;</w:t>
      </w:r>
    </w:p>
    <w:p w:rsidR="001E07CA" w:rsidRPr="00C559C6" w:rsidRDefault="001E07CA" w:rsidP="001E07CA">
      <w:pPr>
        <w:autoSpaceDE w:val="0"/>
        <w:autoSpaceDN w:val="0"/>
        <w:adjustRightInd w:val="0"/>
        <w:spacing w:after="0"/>
        <w:ind w:left="90"/>
        <w:jc w:val="both"/>
        <w:rPr>
          <w:rFonts w:ascii="Times New Roman" w:eastAsia="Times New Roman" w:hAnsi="Times New Roman" w:cs="Times New Roman"/>
          <w:b/>
          <w:lang w:val="en-US"/>
        </w:rPr>
      </w:pPr>
    </w:p>
    <w:p w:rsidR="001E07CA" w:rsidRPr="00C559C6" w:rsidRDefault="001E07CA" w:rsidP="001E07CA">
      <w:pPr>
        <w:autoSpaceDE w:val="0"/>
        <w:autoSpaceDN w:val="0"/>
        <w:adjustRightInd w:val="0"/>
        <w:spacing w:after="0"/>
        <w:ind w:left="90"/>
        <w:jc w:val="both"/>
        <w:rPr>
          <w:rFonts w:ascii="Times New Roman" w:eastAsia="Sylfaen_PDF_Subset" w:hAnsi="Times New Roman" w:cs="Times New Roman"/>
          <w:color w:val="000000"/>
          <w:lang w:val="en-US"/>
        </w:rPr>
      </w:pPr>
      <w:r w:rsidRPr="00C559C6">
        <w:rPr>
          <w:rFonts w:ascii="Times New Roman" w:eastAsia="Times New Roman" w:hAnsi="Times New Roman" w:cs="Times New Roman"/>
          <w:b/>
          <w:lang w:val="en-US"/>
        </w:rPr>
        <w:t xml:space="preserve">(4) Board of SARAS:  </w:t>
      </w:r>
    </w:p>
    <w:p w:rsidR="001E07CA" w:rsidRPr="00C559C6" w:rsidRDefault="001E07CA" w:rsidP="001E07CA">
      <w:pPr>
        <w:autoSpaceDE w:val="0"/>
        <w:autoSpaceDN w:val="0"/>
        <w:adjustRightInd w:val="0"/>
        <w:spacing w:after="0"/>
        <w:ind w:left="90"/>
        <w:jc w:val="both"/>
        <w:rPr>
          <w:rFonts w:ascii="Times New Roman" w:eastAsia="Sylfaen_PDF_Subset" w:hAnsi="Times New Roman" w:cs="Times New Roman"/>
          <w:color w:val="000000"/>
          <w:lang w:val="en-US"/>
        </w:rPr>
      </w:pPr>
    </w:p>
    <w:p w:rsidR="001E07CA" w:rsidRPr="00C559C6" w:rsidRDefault="001E07CA" w:rsidP="001E07CA">
      <w:pPr>
        <w:autoSpaceDE w:val="0"/>
        <w:autoSpaceDN w:val="0"/>
        <w:adjustRightInd w:val="0"/>
        <w:spacing w:after="0"/>
        <w:ind w:left="90"/>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 xml:space="preserve">Main responsibilities include: </w:t>
      </w:r>
    </w:p>
    <w:p w:rsidR="001E07CA" w:rsidRPr="00C559C6" w:rsidRDefault="001E07CA" w:rsidP="001E07CA">
      <w:pPr>
        <w:autoSpaceDE w:val="0"/>
        <w:autoSpaceDN w:val="0"/>
        <w:adjustRightInd w:val="0"/>
        <w:spacing w:after="0"/>
        <w:ind w:left="90"/>
        <w:jc w:val="both"/>
        <w:rPr>
          <w:rFonts w:ascii="Times New Roman" w:eastAsia="Sylfaen_PDF_Subset" w:hAnsi="Times New Roman" w:cs="Times New Roman"/>
          <w:color w:val="000000"/>
          <w:lang w:val="en-US"/>
        </w:rPr>
      </w:pPr>
    </w:p>
    <w:p w:rsidR="001E07CA" w:rsidRPr="00C559C6" w:rsidRDefault="001E07CA" w:rsidP="001E07CA">
      <w:pPr>
        <w:widowControl w:val="0"/>
        <w:numPr>
          <w:ilvl w:val="0"/>
          <w:numId w:val="34"/>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76" w:lineRule="auto"/>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Reviewing drafts of normative acts, making sectorial and professional assessments, submitting respective recommendations;</w:t>
      </w:r>
    </w:p>
    <w:p w:rsidR="001E07CA" w:rsidRPr="00C559C6" w:rsidRDefault="001E07CA" w:rsidP="001E07CA">
      <w:pPr>
        <w:widowControl w:val="0"/>
        <w:numPr>
          <w:ilvl w:val="0"/>
          <w:numId w:val="34"/>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76" w:lineRule="auto"/>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Submitting proposals on changes to be introduced to the normative acts to the Head of the SARAS;</w:t>
      </w:r>
    </w:p>
    <w:p w:rsidR="001E07CA" w:rsidRPr="00C559C6" w:rsidRDefault="001E07CA" w:rsidP="001E07CA">
      <w:pPr>
        <w:widowControl w:val="0"/>
        <w:numPr>
          <w:ilvl w:val="0"/>
          <w:numId w:val="34"/>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76" w:lineRule="auto"/>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Rendering consultations to the Ministry of Finance of Georgia with respect to the Candidacy of the Head and formulating the Board’s position as a recommendation;</w:t>
      </w:r>
    </w:p>
    <w:p w:rsidR="001E07CA" w:rsidRPr="00C559C6" w:rsidRDefault="001E07CA" w:rsidP="001E07CA">
      <w:pPr>
        <w:widowControl w:val="0"/>
        <w:numPr>
          <w:ilvl w:val="0"/>
          <w:numId w:val="34"/>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line="276" w:lineRule="auto"/>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Reviewing claims related to decisions made by the Service with respect to the accounting, reporting and auditing areas.</w:t>
      </w:r>
    </w:p>
    <w:p w:rsidR="001E07CA" w:rsidRPr="00C559C6" w:rsidRDefault="001E07CA" w:rsidP="001E07CA">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ind w:left="90"/>
        <w:contextualSpacing/>
        <w:jc w:val="both"/>
        <w:rPr>
          <w:rFonts w:ascii="Times New Roman" w:eastAsia="Times New Roman" w:hAnsi="Times New Roman" w:cs="Times New Roman"/>
          <w:lang w:val="en-US"/>
        </w:rPr>
      </w:pPr>
    </w:p>
    <w:p w:rsidR="001E07CA" w:rsidRPr="00C559C6" w:rsidRDefault="001E07CA" w:rsidP="001E07CA">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The Board member shall be a non-practitioner who is a qualified professional, experienced and competent in the areas of accounting and reporting, audit, economics, finance, business administration or law, with at least 7 years of experience in the field.</w:t>
      </w:r>
    </w:p>
    <w:p w:rsidR="001E07CA" w:rsidRPr="00C559C6" w:rsidRDefault="001E07CA" w:rsidP="001E07CA">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ind w:left="90"/>
        <w:contextualSpacing/>
        <w:jc w:val="both"/>
        <w:rPr>
          <w:rFonts w:ascii="Times New Roman" w:eastAsia="Times New Roman" w:hAnsi="Times New Roman" w:cs="Times New Roman"/>
          <w:lang w:val="en-US"/>
        </w:rPr>
      </w:pPr>
    </w:p>
    <w:p w:rsidR="001E07CA" w:rsidRPr="00C559C6" w:rsidRDefault="001E07CA" w:rsidP="001E07CA">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ind w:left="90"/>
        <w:contextualSpacing/>
        <w:jc w:val="both"/>
        <w:rPr>
          <w:rFonts w:ascii="Times New Roman" w:eastAsia="Times New Roman" w:hAnsi="Times New Roman" w:cs="Times New Roman"/>
          <w:lang w:val="en-US"/>
        </w:rPr>
      </w:pPr>
      <w:r w:rsidRPr="00C559C6">
        <w:rPr>
          <w:rFonts w:ascii="Times New Roman" w:eastAsia="Times New Roman" w:hAnsi="Times New Roman" w:cs="Times New Roman"/>
          <w:lang w:val="en-US"/>
        </w:rPr>
        <w:t xml:space="preserve">The Board represents following governmental bodies and sectors: </w:t>
      </w:r>
    </w:p>
    <w:p w:rsidR="001E07CA" w:rsidRPr="00C559C6" w:rsidRDefault="001E07CA" w:rsidP="001E07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jc w:val="both"/>
        <w:rPr>
          <w:rFonts w:ascii="Times New Roman" w:eastAsia="Times New Roman" w:hAnsi="Times New Roman" w:cs="Times New Roman"/>
          <w:lang w:val="en-US"/>
        </w:rPr>
      </w:pPr>
    </w:p>
    <w:tbl>
      <w:tblPr>
        <w:tblStyle w:val="PlainTable41"/>
        <w:tblW w:w="0" w:type="auto"/>
        <w:jc w:val="center"/>
        <w:tblLook w:val="04A0" w:firstRow="1" w:lastRow="0" w:firstColumn="1" w:lastColumn="0" w:noHBand="0" w:noVBand="1"/>
      </w:tblPr>
      <w:tblGrid>
        <w:gridCol w:w="5310"/>
        <w:gridCol w:w="1350"/>
      </w:tblGrid>
      <w:tr w:rsidR="001E07CA" w:rsidRPr="008C288E" w:rsidTr="00CD0E8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10" w:type="dxa"/>
          </w:tcPr>
          <w:p w:rsidR="001E07CA" w:rsidRPr="000E32D8"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rPr>
                <w:sz w:val="20"/>
                <w:szCs w:val="24"/>
              </w:rPr>
            </w:pPr>
            <w:r w:rsidRPr="000E32D8">
              <w:rPr>
                <w:sz w:val="20"/>
                <w:szCs w:val="24"/>
                <w:lang w:val="en-GB"/>
              </w:rPr>
              <w:t xml:space="preserve">Nominating body                                                                      </w:t>
            </w:r>
          </w:p>
        </w:tc>
        <w:tc>
          <w:tcPr>
            <w:tcW w:w="1350" w:type="dxa"/>
          </w:tcPr>
          <w:p w:rsidR="001E07CA" w:rsidRPr="008C288E"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cnfStyle w:val="100000000000" w:firstRow="1" w:lastRow="0" w:firstColumn="0" w:lastColumn="0" w:oddVBand="0" w:evenVBand="0" w:oddHBand="0" w:evenHBand="0" w:firstRowFirstColumn="0" w:firstRowLastColumn="0" w:lastRowFirstColumn="0" w:lastRowLastColumn="0"/>
              <w:rPr>
                <w:szCs w:val="24"/>
              </w:rPr>
            </w:pPr>
            <w:r w:rsidRPr="008C288E">
              <w:rPr>
                <w:szCs w:val="24"/>
                <w:lang w:val="en-GB"/>
              </w:rPr>
              <w:t>Nominees</w:t>
            </w:r>
          </w:p>
        </w:tc>
      </w:tr>
      <w:tr w:rsidR="001E07CA" w:rsidRPr="008C288E" w:rsidTr="00CD0E8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10" w:type="dxa"/>
          </w:tcPr>
          <w:p w:rsidR="001E07CA" w:rsidRPr="000E32D8"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rPr>
                <w:sz w:val="20"/>
                <w:szCs w:val="24"/>
              </w:rPr>
            </w:pPr>
            <w:r w:rsidRPr="000E32D8">
              <w:rPr>
                <w:sz w:val="20"/>
                <w:szCs w:val="24"/>
                <w:lang w:val="en-GB"/>
              </w:rPr>
              <w:t>Ministry of Finance (Chair)</w:t>
            </w:r>
          </w:p>
        </w:tc>
        <w:tc>
          <w:tcPr>
            <w:tcW w:w="1350" w:type="dxa"/>
          </w:tcPr>
          <w:p w:rsidR="001E07CA" w:rsidRPr="008C288E"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rPr>
                <w:szCs w:val="24"/>
              </w:rPr>
            </w:pPr>
            <w:r w:rsidRPr="008C288E">
              <w:rPr>
                <w:szCs w:val="24"/>
              </w:rPr>
              <w:t>1</w:t>
            </w:r>
          </w:p>
        </w:tc>
      </w:tr>
      <w:tr w:rsidR="001E07CA" w:rsidRPr="008C288E" w:rsidTr="00CD0E8C">
        <w:trPr>
          <w:jc w:val="center"/>
        </w:trPr>
        <w:tc>
          <w:tcPr>
            <w:cnfStyle w:val="001000000000" w:firstRow="0" w:lastRow="0" w:firstColumn="1" w:lastColumn="0" w:oddVBand="0" w:evenVBand="0" w:oddHBand="0" w:evenHBand="0" w:firstRowFirstColumn="0" w:firstRowLastColumn="0" w:lastRowFirstColumn="0" w:lastRowLastColumn="0"/>
            <w:tcW w:w="5310" w:type="dxa"/>
          </w:tcPr>
          <w:p w:rsidR="001E07CA" w:rsidRPr="000E32D8"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rPr>
                <w:sz w:val="20"/>
                <w:szCs w:val="24"/>
              </w:rPr>
            </w:pPr>
            <w:r w:rsidRPr="000E32D8">
              <w:rPr>
                <w:sz w:val="20"/>
                <w:szCs w:val="24"/>
                <w:lang w:val="en-GB"/>
              </w:rPr>
              <w:t>Council of National Bank</w:t>
            </w:r>
          </w:p>
        </w:tc>
        <w:tc>
          <w:tcPr>
            <w:tcW w:w="1350" w:type="dxa"/>
          </w:tcPr>
          <w:p w:rsidR="001E07CA" w:rsidRPr="008C288E"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cnfStyle w:val="000000000000" w:firstRow="0" w:lastRow="0" w:firstColumn="0" w:lastColumn="0" w:oddVBand="0" w:evenVBand="0" w:oddHBand="0" w:evenHBand="0" w:firstRowFirstColumn="0" w:firstRowLastColumn="0" w:lastRowFirstColumn="0" w:lastRowLastColumn="0"/>
              <w:rPr>
                <w:szCs w:val="24"/>
              </w:rPr>
            </w:pPr>
            <w:r w:rsidRPr="008C288E">
              <w:rPr>
                <w:szCs w:val="24"/>
              </w:rPr>
              <w:t>1</w:t>
            </w:r>
          </w:p>
        </w:tc>
      </w:tr>
      <w:tr w:rsidR="001E07CA" w:rsidRPr="008C288E" w:rsidTr="00CD0E8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10" w:type="dxa"/>
          </w:tcPr>
          <w:p w:rsidR="001E07CA" w:rsidRPr="000E32D8"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rPr>
                <w:sz w:val="20"/>
                <w:szCs w:val="24"/>
              </w:rPr>
            </w:pPr>
            <w:r w:rsidRPr="000E32D8">
              <w:rPr>
                <w:sz w:val="20"/>
                <w:szCs w:val="24"/>
                <w:lang w:val="en-GB"/>
              </w:rPr>
              <w:t xml:space="preserve">Ministry of Economy and Sustainable Development                  </w:t>
            </w:r>
          </w:p>
        </w:tc>
        <w:tc>
          <w:tcPr>
            <w:tcW w:w="1350" w:type="dxa"/>
          </w:tcPr>
          <w:p w:rsidR="001E07CA" w:rsidRPr="008C288E"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rPr>
                <w:szCs w:val="24"/>
              </w:rPr>
            </w:pPr>
            <w:r w:rsidRPr="008C288E">
              <w:rPr>
                <w:szCs w:val="24"/>
              </w:rPr>
              <w:t>1</w:t>
            </w:r>
          </w:p>
        </w:tc>
      </w:tr>
      <w:tr w:rsidR="001E07CA" w:rsidRPr="008C288E" w:rsidTr="00CD0E8C">
        <w:trPr>
          <w:jc w:val="center"/>
        </w:trPr>
        <w:tc>
          <w:tcPr>
            <w:cnfStyle w:val="001000000000" w:firstRow="0" w:lastRow="0" w:firstColumn="1" w:lastColumn="0" w:oddVBand="0" w:evenVBand="0" w:oddHBand="0" w:evenHBand="0" w:firstRowFirstColumn="0" w:firstRowLastColumn="0" w:lastRowFirstColumn="0" w:lastRowLastColumn="0"/>
            <w:tcW w:w="5310" w:type="dxa"/>
          </w:tcPr>
          <w:p w:rsidR="001E07CA" w:rsidRPr="000E32D8"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rPr>
                <w:sz w:val="20"/>
                <w:szCs w:val="24"/>
              </w:rPr>
            </w:pPr>
            <w:r w:rsidRPr="000E32D8">
              <w:rPr>
                <w:sz w:val="20"/>
                <w:szCs w:val="24"/>
                <w:lang w:val="en-GB"/>
              </w:rPr>
              <w:t xml:space="preserve">Insurance State Supervision Service                                              </w:t>
            </w:r>
          </w:p>
        </w:tc>
        <w:tc>
          <w:tcPr>
            <w:tcW w:w="1350" w:type="dxa"/>
          </w:tcPr>
          <w:p w:rsidR="001E07CA" w:rsidRPr="008C288E"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cnfStyle w:val="000000000000" w:firstRow="0" w:lastRow="0" w:firstColumn="0" w:lastColumn="0" w:oddVBand="0" w:evenVBand="0" w:oddHBand="0" w:evenHBand="0" w:firstRowFirstColumn="0" w:firstRowLastColumn="0" w:lastRowFirstColumn="0" w:lastRowLastColumn="0"/>
              <w:rPr>
                <w:szCs w:val="24"/>
              </w:rPr>
            </w:pPr>
            <w:r w:rsidRPr="008C288E">
              <w:rPr>
                <w:szCs w:val="24"/>
              </w:rPr>
              <w:t>1</w:t>
            </w:r>
          </w:p>
        </w:tc>
      </w:tr>
      <w:tr w:rsidR="001E07CA" w:rsidRPr="008C288E" w:rsidTr="00CD0E8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10" w:type="dxa"/>
          </w:tcPr>
          <w:p w:rsidR="001E07CA" w:rsidRPr="000E32D8"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rPr>
                <w:sz w:val="20"/>
                <w:szCs w:val="24"/>
              </w:rPr>
            </w:pPr>
            <w:r w:rsidRPr="000E32D8">
              <w:rPr>
                <w:sz w:val="20"/>
                <w:szCs w:val="24"/>
                <w:lang w:val="en-GB"/>
              </w:rPr>
              <w:t xml:space="preserve">Professional Accountancy Organizations                                                              </w:t>
            </w:r>
          </w:p>
        </w:tc>
        <w:tc>
          <w:tcPr>
            <w:tcW w:w="1350" w:type="dxa"/>
          </w:tcPr>
          <w:p w:rsidR="001E07CA" w:rsidRPr="008C288E"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rPr>
                <w:szCs w:val="24"/>
              </w:rPr>
            </w:pPr>
            <w:r w:rsidRPr="008C288E">
              <w:rPr>
                <w:szCs w:val="24"/>
              </w:rPr>
              <w:t>1</w:t>
            </w:r>
          </w:p>
        </w:tc>
      </w:tr>
      <w:tr w:rsidR="001E07CA" w:rsidRPr="008C288E" w:rsidTr="00CD0E8C">
        <w:trPr>
          <w:jc w:val="center"/>
        </w:trPr>
        <w:tc>
          <w:tcPr>
            <w:cnfStyle w:val="001000000000" w:firstRow="0" w:lastRow="0" w:firstColumn="1" w:lastColumn="0" w:oddVBand="0" w:evenVBand="0" w:oddHBand="0" w:evenHBand="0" w:firstRowFirstColumn="0" w:firstRowLastColumn="0" w:lastRowFirstColumn="0" w:lastRowLastColumn="0"/>
            <w:tcW w:w="5310" w:type="dxa"/>
          </w:tcPr>
          <w:p w:rsidR="001E07CA" w:rsidRPr="000E32D8"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rPr>
                <w:sz w:val="20"/>
                <w:szCs w:val="24"/>
              </w:rPr>
            </w:pPr>
            <w:r w:rsidRPr="000E32D8">
              <w:rPr>
                <w:sz w:val="20"/>
                <w:szCs w:val="24"/>
                <w:lang w:val="en-GB"/>
              </w:rPr>
              <w:t xml:space="preserve">Business Associations                                                                       </w:t>
            </w:r>
          </w:p>
        </w:tc>
        <w:tc>
          <w:tcPr>
            <w:tcW w:w="1350" w:type="dxa"/>
          </w:tcPr>
          <w:p w:rsidR="001E07CA" w:rsidRPr="008C288E"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cnfStyle w:val="000000000000" w:firstRow="0" w:lastRow="0" w:firstColumn="0" w:lastColumn="0" w:oddVBand="0" w:evenVBand="0" w:oddHBand="0" w:evenHBand="0" w:firstRowFirstColumn="0" w:firstRowLastColumn="0" w:lastRowFirstColumn="0" w:lastRowLastColumn="0"/>
              <w:rPr>
                <w:szCs w:val="24"/>
              </w:rPr>
            </w:pPr>
            <w:r w:rsidRPr="008C288E">
              <w:rPr>
                <w:szCs w:val="24"/>
              </w:rPr>
              <w:t>1</w:t>
            </w:r>
          </w:p>
        </w:tc>
      </w:tr>
      <w:tr w:rsidR="001E07CA" w:rsidRPr="008C288E" w:rsidTr="00CD0E8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310" w:type="dxa"/>
          </w:tcPr>
          <w:p w:rsidR="001E07CA" w:rsidRPr="000E32D8"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rPr>
                <w:sz w:val="20"/>
                <w:szCs w:val="24"/>
                <w:lang w:val="en-GB"/>
              </w:rPr>
            </w:pPr>
            <w:r w:rsidRPr="000E32D8">
              <w:rPr>
                <w:sz w:val="20"/>
                <w:szCs w:val="24"/>
                <w:lang w:val="en-GB"/>
              </w:rPr>
              <w:t>Academia</w:t>
            </w:r>
          </w:p>
        </w:tc>
        <w:tc>
          <w:tcPr>
            <w:tcW w:w="1350" w:type="dxa"/>
          </w:tcPr>
          <w:p w:rsidR="001E07CA" w:rsidRPr="008C288E"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cnfStyle w:val="000000100000" w:firstRow="0" w:lastRow="0" w:firstColumn="0" w:lastColumn="0" w:oddVBand="0" w:evenVBand="0" w:oddHBand="1" w:evenHBand="0" w:firstRowFirstColumn="0" w:firstRowLastColumn="0" w:lastRowFirstColumn="0" w:lastRowLastColumn="0"/>
              <w:rPr>
                <w:szCs w:val="24"/>
              </w:rPr>
            </w:pPr>
            <w:r w:rsidRPr="008C288E">
              <w:rPr>
                <w:szCs w:val="24"/>
              </w:rPr>
              <w:t>1</w:t>
            </w:r>
          </w:p>
        </w:tc>
      </w:tr>
      <w:tr w:rsidR="001E07CA" w:rsidRPr="008C288E" w:rsidTr="00CD0E8C">
        <w:trPr>
          <w:jc w:val="center"/>
        </w:trPr>
        <w:tc>
          <w:tcPr>
            <w:cnfStyle w:val="001000000000" w:firstRow="0" w:lastRow="0" w:firstColumn="1" w:lastColumn="0" w:oddVBand="0" w:evenVBand="0" w:oddHBand="0" w:evenHBand="0" w:firstRowFirstColumn="0" w:firstRowLastColumn="0" w:lastRowFirstColumn="0" w:lastRowLastColumn="0"/>
            <w:tcW w:w="5310" w:type="dxa"/>
          </w:tcPr>
          <w:p w:rsidR="001E07CA" w:rsidRPr="000E32D8"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rPr>
                <w:sz w:val="20"/>
                <w:szCs w:val="24"/>
                <w:lang w:val="en-GB"/>
              </w:rPr>
            </w:pPr>
            <w:r w:rsidRPr="000E32D8">
              <w:rPr>
                <w:sz w:val="20"/>
                <w:szCs w:val="24"/>
                <w:lang w:val="en-GB"/>
              </w:rPr>
              <w:lastRenderedPageBreak/>
              <w:t>Total</w:t>
            </w:r>
          </w:p>
        </w:tc>
        <w:tc>
          <w:tcPr>
            <w:tcW w:w="1350" w:type="dxa"/>
          </w:tcPr>
          <w:p w:rsidR="001E07CA" w:rsidRPr="008C288E" w:rsidRDefault="001E07CA" w:rsidP="00CD0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20"/>
              <w:cnfStyle w:val="000000000000" w:firstRow="0" w:lastRow="0" w:firstColumn="0" w:lastColumn="0" w:oddVBand="0" w:evenVBand="0" w:oddHBand="0" w:evenHBand="0" w:firstRowFirstColumn="0" w:firstRowLastColumn="0" w:lastRowFirstColumn="0" w:lastRowLastColumn="0"/>
              <w:rPr>
                <w:szCs w:val="24"/>
              </w:rPr>
            </w:pPr>
            <w:r w:rsidRPr="008C288E">
              <w:rPr>
                <w:szCs w:val="24"/>
              </w:rPr>
              <w:t>7</w:t>
            </w:r>
          </w:p>
        </w:tc>
      </w:tr>
    </w:tbl>
    <w:p w:rsidR="001E07CA" w:rsidRDefault="001E07CA"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E14D44">
      <w:pPr>
        <w:spacing w:after="0"/>
        <w:rPr>
          <w:rFonts w:ascii="Times New Roman" w:eastAsia="Times New Roman" w:hAnsi="Times New Roman" w:cs="Times New Roman"/>
          <w:b/>
          <w:sz w:val="24"/>
          <w:szCs w:val="24"/>
          <w:lang w:eastAsia="en-GB"/>
        </w:rPr>
      </w:pPr>
    </w:p>
    <w:p w:rsidR="00431E01" w:rsidRDefault="00431E01">
      <w:pPr>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br w:type="page"/>
      </w:r>
    </w:p>
    <w:p w:rsidR="003D5131" w:rsidRDefault="00AE1675" w:rsidP="00E14D44">
      <w:pPr>
        <w:spacing w:after="0"/>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lastRenderedPageBreak/>
        <w:t>Annex</w:t>
      </w:r>
      <w:r w:rsidR="003D5131">
        <w:rPr>
          <w:rFonts w:ascii="Times New Roman" w:eastAsia="Times New Roman" w:hAnsi="Times New Roman" w:cs="Times New Roman"/>
          <w:b/>
          <w:sz w:val="24"/>
          <w:szCs w:val="24"/>
          <w:lang w:eastAsia="en-GB"/>
        </w:rPr>
        <w:t xml:space="preserve"> </w:t>
      </w:r>
      <w:r w:rsidR="00CF71B8">
        <w:rPr>
          <w:rFonts w:ascii="Times New Roman" w:eastAsia="Times New Roman" w:hAnsi="Times New Roman" w:cs="Times New Roman"/>
          <w:b/>
          <w:sz w:val="24"/>
          <w:szCs w:val="24"/>
          <w:lang w:eastAsia="en-GB"/>
        </w:rPr>
        <w:t xml:space="preserve">4 </w:t>
      </w:r>
      <w:r>
        <w:rPr>
          <w:rFonts w:ascii="Times New Roman" w:eastAsia="Times New Roman" w:hAnsi="Times New Roman" w:cs="Times New Roman"/>
          <w:b/>
          <w:sz w:val="24"/>
          <w:szCs w:val="24"/>
          <w:lang w:eastAsia="en-GB"/>
        </w:rPr>
        <w:t>– List of Abbreviations</w:t>
      </w:r>
    </w:p>
    <w:p w:rsidR="003D5131" w:rsidRDefault="003D5131" w:rsidP="00E14D44">
      <w:pPr>
        <w:spacing w:after="0"/>
        <w:rPr>
          <w:rFonts w:ascii="Times New Roman" w:eastAsia="Times New Roman" w:hAnsi="Times New Roman" w:cs="Times New Roman"/>
          <w:b/>
          <w:sz w:val="24"/>
          <w:szCs w:val="24"/>
          <w:lang w:eastAsia="en-GB"/>
        </w:rPr>
      </w:pPr>
    </w:p>
    <w:p w:rsidR="003D5131" w:rsidRDefault="003D5131" w:rsidP="003D5131">
      <w:pPr>
        <w:jc w:val="both"/>
        <w:rPr>
          <w:rFonts w:ascii="Times New Roman" w:eastAsia="Times New Roman" w:hAnsi="Times New Roman" w:cs="Times New Roman"/>
          <w:b/>
          <w:bCs/>
          <w:lang w:eastAsia="en-GB"/>
        </w:rPr>
      </w:pPr>
    </w:p>
    <w:tbl>
      <w:tblPr>
        <w:tblStyle w:val="TableGrid"/>
        <w:tblW w:w="900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7560"/>
      </w:tblGrid>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A&amp;A</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Accounting and Auditing</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AA</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Association Agreement</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CPD</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Continuing Professional Development</w:t>
            </w:r>
          </w:p>
        </w:tc>
      </w:tr>
      <w:tr w:rsidR="00AA5698" w:rsidRPr="006278C5" w:rsidTr="00927064">
        <w:tc>
          <w:tcPr>
            <w:tcW w:w="1440" w:type="dxa"/>
          </w:tcPr>
          <w:p w:rsidR="00AA5698" w:rsidRPr="006278C5" w:rsidRDefault="00AA5698" w:rsidP="00927064">
            <w:pPr>
              <w:jc w:val="both"/>
              <w:rPr>
                <w:bCs/>
                <w:lang w:val="en-US" w:eastAsia="en-GB"/>
              </w:rPr>
            </w:pPr>
            <w:r>
              <w:rPr>
                <w:bCs/>
                <w:lang w:val="en-US" w:eastAsia="en-GB"/>
              </w:rPr>
              <w:t>CSB</w:t>
            </w:r>
          </w:p>
        </w:tc>
        <w:tc>
          <w:tcPr>
            <w:tcW w:w="7560" w:type="dxa"/>
          </w:tcPr>
          <w:p w:rsidR="00AA5698" w:rsidRPr="006278C5" w:rsidRDefault="00AA5698" w:rsidP="00927064">
            <w:pPr>
              <w:jc w:val="both"/>
              <w:rPr>
                <w:bCs/>
                <w:lang w:val="en-US" w:eastAsia="en-GB"/>
              </w:rPr>
            </w:pPr>
            <w:r>
              <w:rPr>
                <w:bCs/>
                <w:lang w:val="en-US" w:eastAsia="en-GB"/>
              </w:rPr>
              <w:t>Civil Service Bureau</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EC</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European Community</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EU</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European Union</w:t>
            </w:r>
          </w:p>
        </w:tc>
      </w:tr>
      <w:tr w:rsidR="003D5131" w:rsidRPr="006278C5" w:rsidTr="00927064">
        <w:tc>
          <w:tcPr>
            <w:tcW w:w="1440" w:type="dxa"/>
          </w:tcPr>
          <w:p w:rsidR="003D5131" w:rsidRPr="006278C5" w:rsidRDefault="003D5131" w:rsidP="00927064">
            <w:pPr>
              <w:jc w:val="both"/>
              <w:rPr>
                <w:bCs/>
                <w:lang w:val="en-US" w:eastAsia="en-GB"/>
              </w:rPr>
            </w:pPr>
            <w:r>
              <w:rPr>
                <w:bCs/>
                <w:lang w:val="en-US" w:eastAsia="en-GB"/>
              </w:rPr>
              <w:t>EUD</w:t>
            </w:r>
          </w:p>
        </w:tc>
        <w:tc>
          <w:tcPr>
            <w:tcW w:w="7560" w:type="dxa"/>
          </w:tcPr>
          <w:p w:rsidR="003D5131" w:rsidRPr="006278C5" w:rsidRDefault="003D5131" w:rsidP="00927064">
            <w:pPr>
              <w:jc w:val="both"/>
              <w:rPr>
                <w:bCs/>
                <w:lang w:val="en-US" w:eastAsia="en-GB"/>
              </w:rPr>
            </w:pPr>
            <w:r>
              <w:rPr>
                <w:bCs/>
                <w:lang w:val="en-US" w:eastAsia="en-GB"/>
              </w:rPr>
              <w:t>European Union Delegation</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GFPAA</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Georgian Federation of Professional Accountants and Auditors</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GRS</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Georgian Revenue Service</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IAASB</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International Auditing and Assurance Standards Board</w:t>
            </w:r>
          </w:p>
        </w:tc>
      </w:tr>
      <w:tr w:rsidR="003D5131" w:rsidRPr="006278C5" w:rsidTr="00927064">
        <w:trPr>
          <w:trHeight w:val="391"/>
        </w:trPr>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 xml:space="preserve">IAS </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International Accounting Standards</w:t>
            </w:r>
          </w:p>
        </w:tc>
      </w:tr>
      <w:tr w:rsidR="003D5131" w:rsidRPr="006278C5" w:rsidTr="00927064">
        <w:trPr>
          <w:trHeight w:val="288"/>
        </w:trPr>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IES</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International Education Standards</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IESBA</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International Ethics Standards Board for Accountants</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IESs</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International Education Standards for Accountancy</w:t>
            </w:r>
          </w:p>
        </w:tc>
      </w:tr>
      <w:tr w:rsidR="003D5131" w:rsidRPr="006278C5" w:rsidTr="00927064">
        <w:trPr>
          <w:trHeight w:val="401"/>
        </w:trPr>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IFAC</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The International Federation of Accountants</w:t>
            </w:r>
          </w:p>
        </w:tc>
      </w:tr>
      <w:tr w:rsidR="003D5131" w:rsidRPr="006278C5" w:rsidTr="00927064">
        <w:trPr>
          <w:trHeight w:val="275"/>
        </w:trPr>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 xml:space="preserve">IFIAR  </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International Forum of Independent Audit Regulators</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IFRIC</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Interpretations adopted by International Financial Reporting Interpretations Committee</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IFRS</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International Financial Reporting Standards</w:t>
            </w:r>
          </w:p>
        </w:tc>
      </w:tr>
      <w:tr w:rsidR="003D5131" w:rsidRPr="006278C5" w:rsidTr="00927064">
        <w:trPr>
          <w:trHeight w:val="751"/>
        </w:trPr>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 xml:space="preserve">IFRS for </w:t>
            </w:r>
          </w:p>
          <w:p w:rsidR="003D5131" w:rsidRDefault="003D5131" w:rsidP="00927064">
            <w:pPr>
              <w:spacing w:after="60"/>
              <w:jc w:val="both"/>
              <w:rPr>
                <w:bCs/>
                <w:sz w:val="22"/>
                <w:szCs w:val="22"/>
                <w:lang w:val="en-US" w:eastAsia="en-GB"/>
              </w:rPr>
            </w:pPr>
            <w:r w:rsidRPr="006278C5">
              <w:rPr>
                <w:bCs/>
                <w:sz w:val="22"/>
                <w:szCs w:val="22"/>
                <w:lang w:val="en-US" w:eastAsia="en-GB"/>
              </w:rPr>
              <w:t>SMEs</w:t>
            </w:r>
          </w:p>
          <w:p w:rsidR="003D5131" w:rsidRPr="006278C5" w:rsidRDefault="003D5131" w:rsidP="00927064">
            <w:pPr>
              <w:spacing w:after="60"/>
              <w:jc w:val="both"/>
              <w:rPr>
                <w:bCs/>
                <w:sz w:val="22"/>
                <w:szCs w:val="22"/>
                <w:lang w:val="en-US" w:eastAsia="en-GB"/>
              </w:rPr>
            </w:pPr>
            <w:r w:rsidRPr="00A24D3B">
              <w:rPr>
                <w:bCs/>
                <w:sz w:val="22"/>
                <w:szCs w:val="22"/>
                <w:lang w:val="en-US" w:eastAsia="en-GB"/>
              </w:rPr>
              <w:t>IPSAS</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 xml:space="preserve">International Financial Reporting Standards for Small and </w:t>
            </w:r>
          </w:p>
          <w:p w:rsidR="003D5131" w:rsidRDefault="003D5131" w:rsidP="00927064">
            <w:pPr>
              <w:spacing w:after="60"/>
              <w:jc w:val="both"/>
              <w:rPr>
                <w:bCs/>
                <w:sz w:val="22"/>
                <w:szCs w:val="22"/>
                <w:lang w:val="en-US" w:eastAsia="en-GB"/>
              </w:rPr>
            </w:pPr>
            <w:r w:rsidRPr="006278C5">
              <w:rPr>
                <w:bCs/>
                <w:sz w:val="22"/>
                <w:szCs w:val="22"/>
                <w:lang w:val="en-US" w:eastAsia="en-GB"/>
              </w:rPr>
              <w:t>Medium Sized   Entities</w:t>
            </w:r>
          </w:p>
          <w:p w:rsidR="003D5131" w:rsidRPr="006278C5" w:rsidRDefault="003D5131" w:rsidP="00927064">
            <w:pPr>
              <w:spacing w:after="60"/>
              <w:jc w:val="both"/>
              <w:rPr>
                <w:bCs/>
                <w:sz w:val="22"/>
                <w:szCs w:val="22"/>
                <w:lang w:val="en-US" w:eastAsia="en-GB"/>
              </w:rPr>
            </w:pPr>
            <w:r w:rsidRPr="00A24D3B">
              <w:rPr>
                <w:bCs/>
                <w:sz w:val="22"/>
                <w:szCs w:val="22"/>
                <w:lang w:val="en-US" w:eastAsia="en-GB"/>
              </w:rPr>
              <w:t>International Public Sector Accounting Standards</w:t>
            </w:r>
          </w:p>
        </w:tc>
      </w:tr>
      <w:tr w:rsidR="003D5131" w:rsidRPr="006278C5" w:rsidTr="00927064">
        <w:trPr>
          <w:trHeight w:val="376"/>
        </w:trPr>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IMF</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International Monetary Fund</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ISAs</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International Standards on Auditing</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ISQC</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International Standards on Quality Control</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KSAOs</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Knowledge, Skills, Abilities and Other characteristics</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LAW</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The law on Accounting, Reporting and Auditing of Georgia</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proofErr w:type="spellStart"/>
            <w:r w:rsidRPr="006278C5">
              <w:rPr>
                <w:bCs/>
                <w:sz w:val="22"/>
                <w:szCs w:val="22"/>
                <w:lang w:val="en-US" w:eastAsia="en-GB"/>
              </w:rPr>
              <w:t>MoF</w:t>
            </w:r>
            <w:proofErr w:type="spellEnd"/>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Ministry of Finance of Georgia</w:t>
            </w:r>
          </w:p>
        </w:tc>
      </w:tr>
      <w:tr w:rsidR="003D5131" w:rsidRPr="006278C5" w:rsidTr="00927064">
        <w:trPr>
          <w:trHeight w:val="244"/>
        </w:trPr>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OECD</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Organization for Economic Co-operation and Development</w:t>
            </w:r>
          </w:p>
        </w:tc>
      </w:tr>
      <w:tr w:rsidR="003D5131" w:rsidRPr="006278C5" w:rsidTr="00927064">
        <w:trPr>
          <w:trHeight w:val="389"/>
        </w:trPr>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PIE</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Public Interest Entities</w:t>
            </w:r>
          </w:p>
        </w:tc>
      </w:tr>
      <w:tr w:rsidR="003D5131" w:rsidRPr="006278C5" w:rsidTr="00927064">
        <w:trPr>
          <w:trHeight w:val="297"/>
        </w:trPr>
        <w:tc>
          <w:tcPr>
            <w:tcW w:w="1440" w:type="dxa"/>
          </w:tcPr>
          <w:p w:rsidR="003D5131" w:rsidRDefault="003D5131" w:rsidP="00927064">
            <w:pPr>
              <w:spacing w:after="60"/>
              <w:jc w:val="both"/>
              <w:rPr>
                <w:bCs/>
                <w:sz w:val="22"/>
                <w:szCs w:val="22"/>
                <w:lang w:val="en-US" w:eastAsia="en-GB"/>
              </w:rPr>
            </w:pPr>
            <w:r w:rsidRPr="006278C5">
              <w:rPr>
                <w:bCs/>
                <w:sz w:val="22"/>
                <w:szCs w:val="22"/>
                <w:lang w:val="en-US" w:eastAsia="en-GB"/>
              </w:rPr>
              <w:t>PL</w:t>
            </w:r>
          </w:p>
          <w:p w:rsidR="003D5131" w:rsidRPr="00850076" w:rsidRDefault="003D5131" w:rsidP="00927064">
            <w:pPr>
              <w:spacing w:after="60"/>
              <w:jc w:val="both"/>
              <w:rPr>
                <w:rFonts w:ascii="Sylfaen" w:hAnsi="Sylfaen"/>
                <w:bCs/>
                <w:sz w:val="2"/>
                <w:szCs w:val="2"/>
                <w:lang w:val="en-US" w:eastAsia="en-GB"/>
              </w:rPr>
            </w:pP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Project Leader</w:t>
            </w:r>
          </w:p>
        </w:tc>
      </w:tr>
      <w:tr w:rsidR="003D5131" w:rsidRPr="006278C5" w:rsidTr="00927064">
        <w:trPr>
          <w:trHeight w:val="297"/>
        </w:trPr>
        <w:tc>
          <w:tcPr>
            <w:tcW w:w="1440" w:type="dxa"/>
          </w:tcPr>
          <w:p w:rsidR="003D5131" w:rsidRPr="006278C5" w:rsidRDefault="003D5131" w:rsidP="00927064">
            <w:pPr>
              <w:jc w:val="both"/>
              <w:rPr>
                <w:bCs/>
                <w:lang w:val="en-US" w:eastAsia="en-GB"/>
              </w:rPr>
            </w:pPr>
            <w:r>
              <w:rPr>
                <w:bCs/>
                <w:lang w:val="en-US" w:eastAsia="en-GB"/>
              </w:rPr>
              <w:t xml:space="preserve">PAO </w:t>
            </w:r>
          </w:p>
        </w:tc>
        <w:tc>
          <w:tcPr>
            <w:tcW w:w="7560" w:type="dxa"/>
          </w:tcPr>
          <w:p w:rsidR="003D5131" w:rsidRPr="006278C5" w:rsidRDefault="003D5131" w:rsidP="00927064">
            <w:pPr>
              <w:jc w:val="both"/>
              <w:rPr>
                <w:bCs/>
                <w:lang w:val="en-US" w:eastAsia="en-GB"/>
              </w:rPr>
            </w:pPr>
            <w:proofErr w:type="spellStart"/>
            <w:r>
              <w:rPr>
                <w:bCs/>
                <w:lang w:val="en-US" w:eastAsia="en-GB"/>
              </w:rPr>
              <w:t>Programme</w:t>
            </w:r>
            <w:proofErr w:type="spellEnd"/>
            <w:r>
              <w:rPr>
                <w:bCs/>
                <w:lang w:val="en-US" w:eastAsia="en-GB"/>
              </w:rPr>
              <w:t xml:space="preserve"> Administration Office</w:t>
            </w:r>
          </w:p>
        </w:tc>
      </w:tr>
      <w:tr w:rsidR="003D5131" w:rsidRPr="006278C5" w:rsidTr="00927064">
        <w:trPr>
          <w:trHeight w:val="275"/>
        </w:trPr>
        <w:tc>
          <w:tcPr>
            <w:tcW w:w="1440" w:type="dxa"/>
          </w:tcPr>
          <w:p w:rsidR="003D5131" w:rsidRPr="006278C5" w:rsidRDefault="003D5131" w:rsidP="00927064">
            <w:pPr>
              <w:jc w:val="both"/>
              <w:rPr>
                <w:bCs/>
                <w:lang w:val="en-US" w:eastAsia="en-GB"/>
              </w:rPr>
            </w:pPr>
            <w:r>
              <w:rPr>
                <w:bCs/>
                <w:lang w:val="en-US" w:eastAsia="en-GB"/>
              </w:rPr>
              <w:t>PAOs</w:t>
            </w:r>
          </w:p>
        </w:tc>
        <w:tc>
          <w:tcPr>
            <w:tcW w:w="7560" w:type="dxa"/>
          </w:tcPr>
          <w:p w:rsidR="003D5131" w:rsidRPr="006278C5" w:rsidRDefault="003D5131" w:rsidP="00927064">
            <w:pPr>
              <w:jc w:val="both"/>
              <w:rPr>
                <w:bCs/>
                <w:lang w:val="en-US" w:eastAsia="en-GB"/>
              </w:rPr>
            </w:pPr>
            <w:r w:rsidRPr="00EF147A">
              <w:rPr>
                <w:bCs/>
                <w:lang w:val="en-US" w:eastAsia="en-GB"/>
              </w:rPr>
              <w:t>Professional Accounting Organizations</w:t>
            </w:r>
          </w:p>
        </w:tc>
      </w:tr>
      <w:tr w:rsidR="00C559C6" w:rsidRPr="006278C5" w:rsidTr="00C559C6">
        <w:trPr>
          <w:trHeight w:val="252"/>
        </w:trPr>
        <w:tc>
          <w:tcPr>
            <w:tcW w:w="1440" w:type="dxa"/>
          </w:tcPr>
          <w:p w:rsidR="00C559C6" w:rsidRPr="00C559C6" w:rsidRDefault="00C559C6" w:rsidP="00C559C6">
            <w:pPr>
              <w:jc w:val="both"/>
              <w:rPr>
                <w:bCs/>
                <w:lang w:val="en-US" w:eastAsia="en-GB"/>
              </w:rPr>
            </w:pPr>
            <w:r w:rsidRPr="00C559C6">
              <w:rPr>
                <w:bCs/>
                <w:lang w:val="en-US" w:eastAsia="en-GB"/>
              </w:rPr>
              <w:t>RIA</w:t>
            </w:r>
          </w:p>
          <w:p w:rsidR="00C559C6" w:rsidRDefault="00C559C6" w:rsidP="00927064">
            <w:pPr>
              <w:jc w:val="both"/>
              <w:rPr>
                <w:bCs/>
                <w:lang w:val="en-US" w:eastAsia="en-GB"/>
              </w:rPr>
            </w:pPr>
          </w:p>
        </w:tc>
        <w:tc>
          <w:tcPr>
            <w:tcW w:w="7560" w:type="dxa"/>
          </w:tcPr>
          <w:p w:rsidR="00C559C6" w:rsidRPr="00C559C6" w:rsidRDefault="00C559C6" w:rsidP="00C559C6">
            <w:pPr>
              <w:jc w:val="both"/>
              <w:rPr>
                <w:bCs/>
                <w:lang w:val="en-US" w:eastAsia="en-GB"/>
              </w:rPr>
            </w:pPr>
            <w:r w:rsidRPr="00C559C6">
              <w:rPr>
                <w:bCs/>
                <w:lang w:val="en-US" w:eastAsia="en-GB"/>
              </w:rPr>
              <w:t>Regulatory Impact Assessment</w:t>
            </w:r>
          </w:p>
          <w:p w:rsidR="00C559C6" w:rsidRPr="00EF147A" w:rsidRDefault="00C559C6" w:rsidP="00927064">
            <w:pPr>
              <w:jc w:val="both"/>
              <w:rPr>
                <w:bCs/>
                <w:lang w:val="en-US" w:eastAsia="en-GB"/>
              </w:rPr>
            </w:pP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ROSC</w:t>
            </w:r>
          </w:p>
        </w:tc>
        <w:tc>
          <w:tcPr>
            <w:tcW w:w="7560" w:type="dxa"/>
          </w:tcPr>
          <w:p w:rsidR="003D5131" w:rsidRPr="006278C5" w:rsidRDefault="00CF71B8" w:rsidP="00927064">
            <w:pPr>
              <w:spacing w:after="60"/>
              <w:jc w:val="both"/>
              <w:rPr>
                <w:bCs/>
                <w:sz w:val="22"/>
                <w:szCs w:val="22"/>
                <w:lang w:val="en-US" w:eastAsia="en-GB"/>
              </w:rPr>
            </w:pPr>
            <w:r>
              <w:rPr>
                <w:bCs/>
                <w:sz w:val="22"/>
                <w:szCs w:val="22"/>
                <w:lang w:val="en-US" w:eastAsia="en-GB"/>
              </w:rPr>
              <w:t>T</w:t>
            </w:r>
            <w:r w:rsidRPr="006278C5">
              <w:rPr>
                <w:bCs/>
                <w:sz w:val="22"/>
                <w:szCs w:val="22"/>
                <w:lang w:val="en-US" w:eastAsia="en-GB"/>
              </w:rPr>
              <w:t xml:space="preserve">he </w:t>
            </w:r>
            <w:r w:rsidR="003D5131" w:rsidRPr="006278C5">
              <w:rPr>
                <w:bCs/>
                <w:sz w:val="22"/>
                <w:szCs w:val="22"/>
                <w:lang w:val="en-US" w:eastAsia="en-GB"/>
              </w:rPr>
              <w:t>Report on the Observance of Standards and Codes</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SARAS</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Service for Accounting, Reporting And Auditing Supervision</w:t>
            </w:r>
          </w:p>
        </w:tc>
      </w:tr>
      <w:tr w:rsidR="003D5131" w:rsidRPr="006278C5" w:rsidTr="00927064">
        <w:trPr>
          <w:trHeight w:val="413"/>
        </w:trPr>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SIC</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Standing Interpretations Committee</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SME</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Small and Medium sized Entities</w:t>
            </w:r>
          </w:p>
        </w:tc>
      </w:tr>
      <w:tr w:rsidR="003D5131" w:rsidRPr="006278C5" w:rsidTr="00927064">
        <w:trPr>
          <w:trHeight w:val="713"/>
        </w:trPr>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STAREP</w:t>
            </w:r>
          </w:p>
          <w:p w:rsidR="003D5131" w:rsidRPr="006278C5" w:rsidRDefault="003D5131" w:rsidP="00927064">
            <w:pPr>
              <w:spacing w:after="60"/>
              <w:jc w:val="both"/>
              <w:rPr>
                <w:bCs/>
                <w:sz w:val="22"/>
                <w:szCs w:val="22"/>
                <w:lang w:val="en-US" w:eastAsia="en-GB"/>
              </w:rPr>
            </w:pP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Strengthening Auditing and Reporting in the Countries of the Eastern</w:t>
            </w:r>
          </w:p>
          <w:p w:rsidR="003D5131" w:rsidRPr="006278C5" w:rsidRDefault="003D5131" w:rsidP="00927064">
            <w:pPr>
              <w:spacing w:after="60"/>
              <w:jc w:val="both"/>
              <w:rPr>
                <w:bCs/>
                <w:sz w:val="22"/>
                <w:szCs w:val="22"/>
                <w:lang w:val="en-US" w:eastAsia="en-GB"/>
              </w:rPr>
            </w:pPr>
            <w:r w:rsidRPr="006278C5">
              <w:rPr>
                <w:bCs/>
                <w:sz w:val="22"/>
                <w:szCs w:val="22"/>
                <w:lang w:val="en-US" w:eastAsia="en-GB"/>
              </w:rPr>
              <w:t>Partnership</w:t>
            </w:r>
          </w:p>
        </w:tc>
      </w:tr>
      <w:tr w:rsidR="003D5131" w:rsidRPr="006278C5" w:rsidTr="00927064">
        <w:trPr>
          <w:trHeight w:val="301"/>
        </w:trPr>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STE</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Short Term Expert</w:t>
            </w:r>
          </w:p>
        </w:tc>
      </w:tr>
      <w:tr w:rsidR="003D5131" w:rsidRPr="006278C5" w:rsidTr="00927064">
        <w:tc>
          <w:tcPr>
            <w:tcW w:w="144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TNA</w:t>
            </w:r>
          </w:p>
        </w:tc>
        <w:tc>
          <w:tcPr>
            <w:tcW w:w="7560" w:type="dxa"/>
          </w:tcPr>
          <w:p w:rsidR="003D5131" w:rsidRPr="006278C5" w:rsidRDefault="003D5131" w:rsidP="00927064">
            <w:pPr>
              <w:spacing w:after="60"/>
              <w:jc w:val="both"/>
              <w:rPr>
                <w:bCs/>
                <w:sz w:val="22"/>
                <w:szCs w:val="22"/>
                <w:lang w:val="en-US" w:eastAsia="en-GB"/>
              </w:rPr>
            </w:pPr>
            <w:r w:rsidRPr="006278C5">
              <w:rPr>
                <w:bCs/>
                <w:sz w:val="22"/>
                <w:szCs w:val="22"/>
                <w:lang w:val="en-US" w:eastAsia="en-GB"/>
              </w:rPr>
              <w:t>Training Needs Analysis</w:t>
            </w:r>
          </w:p>
        </w:tc>
      </w:tr>
    </w:tbl>
    <w:p w:rsidR="003D5131" w:rsidRPr="0097531C" w:rsidRDefault="003D5131" w:rsidP="00C60279">
      <w:pPr>
        <w:spacing w:after="0"/>
        <w:rPr>
          <w:rFonts w:ascii="Times New Roman" w:eastAsia="Times New Roman" w:hAnsi="Times New Roman" w:cs="Times New Roman"/>
          <w:b/>
          <w:sz w:val="24"/>
          <w:szCs w:val="24"/>
          <w:lang w:eastAsia="en-GB"/>
        </w:rPr>
      </w:pPr>
    </w:p>
    <w:sectPr w:rsidR="003D5131" w:rsidRPr="0097531C" w:rsidSect="00C559C6">
      <w:pgSz w:w="11907" w:h="16840" w:code="9"/>
      <w:pgMar w:top="1134" w:right="850" w:bottom="1134" w:left="1350" w:header="567" w:footer="567" w:gutter="0"/>
      <w:cols w:space="720"/>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6AC52D" w15:done="0"/>
  <w15:commentEx w15:paraId="741B2091" w15:done="0"/>
  <w15:commentEx w15:paraId="4FBD56FB" w15:done="0"/>
  <w15:commentEx w15:paraId="02411D88" w15:done="0"/>
  <w15:commentEx w15:paraId="2DBEC236" w15:done="0"/>
  <w15:commentEx w15:paraId="0A2D6218" w15:done="0"/>
  <w15:commentEx w15:paraId="0A18E958" w15:done="0"/>
  <w15:commentEx w15:paraId="762F9389" w15:done="0"/>
  <w15:commentEx w15:paraId="08EC90F7" w15:done="0"/>
  <w15:commentEx w15:paraId="24F5C88D" w15:done="0"/>
  <w15:commentEx w15:paraId="76820D1F" w15:done="0"/>
  <w15:commentEx w15:paraId="76233EC5" w15:done="0"/>
  <w15:commentEx w15:paraId="763E63B5" w15:done="0"/>
  <w15:commentEx w15:paraId="528403EC" w15:done="0"/>
  <w15:commentEx w15:paraId="2D97679A" w15:done="0"/>
  <w15:commentEx w15:paraId="6B0D3A57" w15:done="0"/>
  <w15:commentEx w15:paraId="246E43E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8F9" w:rsidRDefault="008648F9" w:rsidP="001F7F17">
      <w:pPr>
        <w:spacing w:after="0"/>
      </w:pPr>
      <w:r>
        <w:separator/>
      </w:r>
    </w:p>
  </w:endnote>
  <w:endnote w:type="continuationSeparator" w:id="0">
    <w:p w:rsidR="008648F9" w:rsidRDefault="008648F9" w:rsidP="001F7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Sylfaen_PDF_Subse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8F9" w:rsidRDefault="00864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rsidR="008648F9" w:rsidRDefault="008648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8F9" w:rsidRPr="007338F0" w:rsidRDefault="008648F9">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FC7CC9">
      <w:rPr>
        <w:noProof/>
      </w:rPr>
      <w:t>13</w:t>
    </w:r>
    <w:r w:rsidRPr="007338F0">
      <w:rPr>
        <w:noProof/>
      </w:rPr>
      <w:fldChar w:fldCharType="end"/>
    </w:r>
  </w:p>
  <w:p w:rsidR="008648F9" w:rsidRDefault="008648F9">
    <w:pPr>
      <w:pStyle w:val="Footer"/>
      <w:framePr w:wrap="around" w:vAnchor="text" w:hAnchor="margin" w:xAlign="center" w:y="1"/>
      <w:rPr>
        <w:rStyle w:val="PageNumber"/>
      </w:rPr>
    </w:pPr>
  </w:p>
  <w:p w:rsidR="008648F9" w:rsidRDefault="008648F9">
    <w:pPr>
      <w:pStyle w:val="Footer"/>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8F9" w:rsidRDefault="008648F9" w:rsidP="001F7F17">
      <w:pPr>
        <w:spacing w:after="0"/>
      </w:pPr>
      <w:r>
        <w:separator/>
      </w:r>
    </w:p>
  </w:footnote>
  <w:footnote w:type="continuationSeparator" w:id="0">
    <w:p w:rsidR="008648F9" w:rsidRDefault="008648F9" w:rsidP="001F7F17">
      <w:pPr>
        <w:spacing w:after="0"/>
      </w:pPr>
      <w:r>
        <w:continuationSeparator/>
      </w:r>
    </w:p>
  </w:footnote>
  <w:footnote w:id="1">
    <w:p w:rsidR="008648F9" w:rsidRPr="002253E3" w:rsidRDefault="008648F9" w:rsidP="00C15B78">
      <w:pPr>
        <w:pStyle w:val="FootnoteText"/>
        <w:rPr>
          <w:sz w:val="18"/>
          <w:szCs w:val="18"/>
        </w:rPr>
      </w:pPr>
      <w:r>
        <w:rPr>
          <w:rStyle w:val="FootnoteReference"/>
        </w:rPr>
        <w:footnoteRef/>
      </w:r>
      <w:r>
        <w:t xml:space="preserve"> </w:t>
      </w:r>
      <w:r w:rsidRPr="00CE4A3D">
        <w:rPr>
          <w:sz w:val="18"/>
          <w:szCs w:val="18"/>
        </w:rPr>
        <w:t>http://gov.ge/files/41_61087_816118_GoG_Platform_LKF_19_05_2017.pdf</w:t>
      </w:r>
    </w:p>
  </w:footnote>
  <w:footnote w:id="2">
    <w:p w:rsidR="008648F9" w:rsidRPr="00520A96" w:rsidRDefault="008648F9" w:rsidP="00B06DDF">
      <w:pPr>
        <w:pStyle w:val="FootnoteText"/>
        <w:rPr>
          <w:sz w:val="18"/>
          <w:szCs w:val="18"/>
        </w:rPr>
      </w:pPr>
      <w:r>
        <w:rPr>
          <w:rStyle w:val="FootnoteReference"/>
          <w:rFonts w:eastAsia="SimSun"/>
        </w:rPr>
        <w:footnoteRef/>
      </w:r>
      <w:r>
        <w:t xml:space="preserve"> </w:t>
      </w:r>
      <w:r w:rsidRPr="000679AA">
        <w:rPr>
          <w:sz w:val="18"/>
          <w:szCs w:val="18"/>
        </w:rPr>
        <w:t>http://ec.europa.eu/info/strategy/better-regulation-why-and-how_en</w:t>
      </w:r>
    </w:p>
  </w:footnote>
  <w:footnote w:id="3">
    <w:p w:rsidR="008648F9" w:rsidRPr="0061117B" w:rsidRDefault="008648F9" w:rsidP="00B06DDF">
      <w:pPr>
        <w:pStyle w:val="FootnoteText"/>
        <w:rPr>
          <w:sz w:val="18"/>
          <w:szCs w:val="18"/>
        </w:rPr>
      </w:pPr>
      <w:r>
        <w:rPr>
          <w:rStyle w:val="FootnoteReference"/>
          <w:rFonts w:eastAsia="SimSun"/>
        </w:rPr>
        <w:footnoteRef/>
      </w:r>
      <w:r w:rsidRPr="0061117B">
        <w:rPr>
          <w:sz w:val="18"/>
          <w:szCs w:val="18"/>
        </w:rPr>
        <w:t xml:space="preserve"> http://ec.europa.eu/info/files/better-regulation-better-results-eu-agenda-0_en</w:t>
      </w:r>
    </w:p>
  </w:footnote>
  <w:footnote w:id="4">
    <w:p w:rsidR="008648F9" w:rsidRPr="0033198B" w:rsidRDefault="008648F9" w:rsidP="00E41A50">
      <w:pPr>
        <w:pStyle w:val="FootnoteText"/>
      </w:pPr>
      <w:r>
        <w:rPr>
          <w:rStyle w:val="FootnoteReference"/>
        </w:rPr>
        <w:footnoteRef/>
      </w:r>
      <w:r>
        <w:t xml:space="preserve"> </w:t>
      </w:r>
      <w:r w:rsidRPr="0033198B">
        <w:rPr>
          <w:rFonts w:eastAsiaTheme="minorEastAsia"/>
          <w:color w:val="000000"/>
          <w:sz w:val="18"/>
          <w:szCs w:val="18"/>
        </w:rPr>
        <w:t xml:space="preserve">Directive No 2013/34/EU of the European Parliament and of the Council of 26 June 2013 on the annual financial statements, consolidated financial statements and related reports of certain types of undertakings repeals and succeeds the </w:t>
      </w:r>
      <w:r w:rsidRPr="0033198B">
        <w:rPr>
          <w:color w:val="000000"/>
          <w:sz w:val="18"/>
          <w:szCs w:val="18"/>
        </w:rPr>
        <w:t>Fourth Council Directive No 78/660/EEC of 25 July 1978 on the annual accounts of certain types of companies, and the Seventh Council Directive No 83/349/EEC of 13 June 1983 on consolidated accounts, referenced in the Association Agreement, Annex XXVIII.</w:t>
      </w:r>
    </w:p>
  </w:footnote>
  <w:footnote w:id="5">
    <w:p w:rsidR="008648F9" w:rsidRPr="0033198B" w:rsidRDefault="008648F9" w:rsidP="00E41A50">
      <w:pPr>
        <w:pStyle w:val="FootnoteText"/>
        <w:rPr>
          <w:sz w:val="18"/>
          <w:szCs w:val="18"/>
        </w:rPr>
      </w:pPr>
      <w:r>
        <w:rPr>
          <w:rStyle w:val="FootnoteReference"/>
        </w:rPr>
        <w:footnoteRef/>
      </w:r>
      <w:r>
        <w:t xml:space="preserve"> </w:t>
      </w:r>
      <w:r w:rsidRPr="0033198B">
        <w:rPr>
          <w:sz w:val="18"/>
          <w:szCs w:val="18"/>
        </w:rPr>
        <w:t xml:space="preserve">As amended by the </w:t>
      </w:r>
      <w:r w:rsidRPr="0033198B">
        <w:rPr>
          <w:rFonts w:eastAsiaTheme="minorEastAsia"/>
          <w:color w:val="000000"/>
          <w:sz w:val="18"/>
          <w:szCs w:val="18"/>
        </w:rPr>
        <w:t>Directive No 201</w:t>
      </w:r>
      <w:r w:rsidRPr="0033198B">
        <w:rPr>
          <w:color w:val="000000"/>
          <w:sz w:val="18"/>
          <w:szCs w:val="18"/>
        </w:rPr>
        <w:t>4</w:t>
      </w:r>
      <w:r w:rsidRPr="0033198B">
        <w:rPr>
          <w:rFonts w:eastAsiaTheme="minorEastAsia"/>
          <w:color w:val="000000"/>
          <w:sz w:val="18"/>
          <w:szCs w:val="18"/>
        </w:rPr>
        <w:t>/</w:t>
      </w:r>
      <w:r w:rsidRPr="0033198B">
        <w:rPr>
          <w:color w:val="000000"/>
          <w:sz w:val="18"/>
          <w:szCs w:val="18"/>
        </w:rPr>
        <w:t>56</w:t>
      </w:r>
      <w:r w:rsidRPr="0033198B">
        <w:rPr>
          <w:rFonts w:eastAsiaTheme="minorEastAsia"/>
          <w:color w:val="000000"/>
          <w:sz w:val="18"/>
          <w:szCs w:val="18"/>
        </w:rPr>
        <w:t xml:space="preserve">/EU of the European Parliament and of the Council of </w:t>
      </w:r>
      <w:r w:rsidRPr="0033198B">
        <w:rPr>
          <w:color w:val="000000"/>
          <w:sz w:val="18"/>
          <w:szCs w:val="18"/>
        </w:rPr>
        <w:t>16 April 2014</w:t>
      </w:r>
      <w:r w:rsidRPr="0033198B">
        <w:rPr>
          <w:rFonts w:eastAsiaTheme="minorEastAsia"/>
          <w:color w:val="000000"/>
          <w:sz w:val="18"/>
          <w:szCs w:val="18"/>
        </w:rPr>
        <w:t xml:space="preserve"> </w:t>
      </w:r>
      <w:r w:rsidRPr="0033198B">
        <w:rPr>
          <w:color w:val="000000"/>
          <w:sz w:val="18"/>
          <w:szCs w:val="18"/>
        </w:rPr>
        <w:t xml:space="preserve">on statutory audits of annual accounts and consolidated accounts,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8F9" w:rsidRDefault="008648F9">
    <w:pPr>
      <w:pStyle w:val="BodyText"/>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nsid w:val="02B04261"/>
    <w:multiLevelType w:val="hybridMultilevel"/>
    <w:tmpl w:val="1B40DD6C"/>
    <w:lvl w:ilvl="0" w:tplc="1400BE0E">
      <w:start w:val="1"/>
      <w:numFmt w:val="decimal"/>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F21875"/>
    <w:multiLevelType w:val="singleLevel"/>
    <w:tmpl w:val="34BA10A2"/>
    <w:lvl w:ilvl="0">
      <w:numFmt w:val="bullet"/>
      <w:lvlText w:val="-"/>
      <w:lvlJc w:val="left"/>
      <w:pPr>
        <w:tabs>
          <w:tab w:val="num" w:pos="360"/>
        </w:tabs>
        <w:ind w:left="360" w:hanging="360"/>
      </w:pPr>
      <w:rPr>
        <w:rFonts w:hint="default"/>
      </w:rPr>
    </w:lvl>
  </w:abstractNum>
  <w:abstractNum w:abstractNumId="3">
    <w:nsid w:val="0F7410EB"/>
    <w:multiLevelType w:val="hybridMultilevel"/>
    <w:tmpl w:val="5EC64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7C4B51"/>
    <w:multiLevelType w:val="hybridMultilevel"/>
    <w:tmpl w:val="B4629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C593D"/>
    <w:multiLevelType w:val="hybridMultilevel"/>
    <w:tmpl w:val="74E02E12"/>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5460A7"/>
    <w:multiLevelType w:val="hybridMultilevel"/>
    <w:tmpl w:val="68C6F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248C1"/>
    <w:multiLevelType w:val="hybridMultilevel"/>
    <w:tmpl w:val="8E082AA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7281BCB"/>
    <w:multiLevelType w:val="hybridMultilevel"/>
    <w:tmpl w:val="BD84ED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8360C46"/>
    <w:multiLevelType w:val="hybridMultilevel"/>
    <w:tmpl w:val="2BF608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4C2E2F"/>
    <w:multiLevelType w:val="hybridMultilevel"/>
    <w:tmpl w:val="F446C1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nsid w:val="1AA574CD"/>
    <w:multiLevelType w:val="hybridMultilevel"/>
    <w:tmpl w:val="52A02A3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nsid w:val="1B746454"/>
    <w:multiLevelType w:val="hybridMultilevel"/>
    <w:tmpl w:val="E2F6A336"/>
    <w:lvl w:ilvl="0" w:tplc="08090015">
      <w:start w:val="1"/>
      <w:numFmt w:val="upperLetter"/>
      <w:lvlText w:val="%1."/>
      <w:lvlJc w:val="left"/>
      <w:pPr>
        <w:ind w:left="1065" w:hanging="360"/>
      </w:pPr>
    </w:lvl>
    <w:lvl w:ilvl="1" w:tplc="08090019">
      <w:start w:val="1"/>
      <w:numFmt w:val="lowerLetter"/>
      <w:lvlText w:val="%2."/>
      <w:lvlJc w:val="left"/>
      <w:pPr>
        <w:ind w:left="1785" w:hanging="360"/>
      </w:pPr>
    </w:lvl>
    <w:lvl w:ilvl="2" w:tplc="0809001B">
      <w:start w:val="1"/>
      <w:numFmt w:val="lowerRoman"/>
      <w:lvlText w:val="%3."/>
      <w:lvlJc w:val="right"/>
      <w:pPr>
        <w:ind w:left="2505" w:hanging="180"/>
      </w:pPr>
    </w:lvl>
    <w:lvl w:ilvl="3" w:tplc="0809000F">
      <w:start w:val="1"/>
      <w:numFmt w:val="decimal"/>
      <w:lvlText w:val="%4."/>
      <w:lvlJc w:val="left"/>
      <w:pPr>
        <w:ind w:left="3225" w:hanging="360"/>
      </w:pPr>
    </w:lvl>
    <w:lvl w:ilvl="4" w:tplc="08090019">
      <w:start w:val="1"/>
      <w:numFmt w:val="lowerLetter"/>
      <w:lvlText w:val="%5."/>
      <w:lvlJc w:val="left"/>
      <w:pPr>
        <w:ind w:left="3945" w:hanging="360"/>
      </w:pPr>
    </w:lvl>
    <w:lvl w:ilvl="5" w:tplc="0809001B">
      <w:start w:val="1"/>
      <w:numFmt w:val="lowerRoman"/>
      <w:lvlText w:val="%6."/>
      <w:lvlJc w:val="right"/>
      <w:pPr>
        <w:ind w:left="4665" w:hanging="180"/>
      </w:pPr>
    </w:lvl>
    <w:lvl w:ilvl="6" w:tplc="0809000F">
      <w:start w:val="1"/>
      <w:numFmt w:val="decimal"/>
      <w:lvlText w:val="%7."/>
      <w:lvlJc w:val="left"/>
      <w:pPr>
        <w:ind w:left="5385" w:hanging="360"/>
      </w:pPr>
    </w:lvl>
    <w:lvl w:ilvl="7" w:tplc="08090019">
      <w:start w:val="1"/>
      <w:numFmt w:val="lowerLetter"/>
      <w:lvlText w:val="%8."/>
      <w:lvlJc w:val="left"/>
      <w:pPr>
        <w:ind w:left="6105" w:hanging="360"/>
      </w:pPr>
    </w:lvl>
    <w:lvl w:ilvl="8" w:tplc="0809001B">
      <w:start w:val="1"/>
      <w:numFmt w:val="lowerRoman"/>
      <w:lvlText w:val="%9."/>
      <w:lvlJc w:val="right"/>
      <w:pPr>
        <w:ind w:left="6825" w:hanging="180"/>
      </w:pPr>
    </w:lvl>
  </w:abstractNum>
  <w:abstractNum w:abstractNumId="13">
    <w:nsid w:val="2202717F"/>
    <w:multiLevelType w:val="hybridMultilevel"/>
    <w:tmpl w:val="C8061C4E"/>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nsid w:val="22584626"/>
    <w:multiLevelType w:val="hybridMultilevel"/>
    <w:tmpl w:val="C05AC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8C24AF"/>
    <w:multiLevelType w:val="hybridMultilevel"/>
    <w:tmpl w:val="FD8E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0D0A3C"/>
    <w:multiLevelType w:val="hybridMultilevel"/>
    <w:tmpl w:val="B3BCC0C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18">
    <w:nsid w:val="2B790061"/>
    <w:multiLevelType w:val="hybridMultilevel"/>
    <w:tmpl w:val="86C0F46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9">
    <w:nsid w:val="2D000DAD"/>
    <w:multiLevelType w:val="hybridMultilevel"/>
    <w:tmpl w:val="B7666D7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21">
    <w:nsid w:val="31205A1A"/>
    <w:multiLevelType w:val="hybridMultilevel"/>
    <w:tmpl w:val="CC38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2D52EA"/>
    <w:multiLevelType w:val="hybridMultilevel"/>
    <w:tmpl w:val="308A97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24">
    <w:nsid w:val="3D1B62A5"/>
    <w:multiLevelType w:val="multilevel"/>
    <w:tmpl w:val="A2F05AAA"/>
    <w:lvl w:ilvl="0">
      <w:start w:val="1"/>
      <w:numFmt w:val="decimal"/>
      <w:lvlText w:val="%1."/>
      <w:lvlJc w:val="left"/>
      <w:pPr>
        <w:ind w:left="72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3E626E2C"/>
    <w:multiLevelType w:val="hybridMultilevel"/>
    <w:tmpl w:val="DD720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EE64C8E"/>
    <w:multiLevelType w:val="hybridMultilevel"/>
    <w:tmpl w:val="70422B1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nsid w:val="41495B71"/>
    <w:multiLevelType w:val="hybridMultilevel"/>
    <w:tmpl w:val="84A41D4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4BA612E"/>
    <w:multiLevelType w:val="multilevel"/>
    <w:tmpl w:val="D2AED4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486D3764"/>
    <w:multiLevelType w:val="hybridMultilevel"/>
    <w:tmpl w:val="53FEC47C"/>
    <w:lvl w:ilvl="0" w:tplc="040C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nsid w:val="495F1478"/>
    <w:multiLevelType w:val="hybridMultilevel"/>
    <w:tmpl w:val="DDF0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783007"/>
    <w:multiLevelType w:val="multilevel"/>
    <w:tmpl w:val="9236BF2C"/>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3">
    <w:nsid w:val="500103EB"/>
    <w:multiLevelType w:val="hybridMultilevel"/>
    <w:tmpl w:val="F6F000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0144D08"/>
    <w:multiLevelType w:val="hybridMultilevel"/>
    <w:tmpl w:val="B2E2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4A8676B"/>
    <w:multiLevelType w:val="hybridMultilevel"/>
    <w:tmpl w:val="A878AB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A8208CD"/>
    <w:multiLevelType w:val="hybridMultilevel"/>
    <w:tmpl w:val="B4EEB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38">
    <w:nsid w:val="5ED562EE"/>
    <w:multiLevelType w:val="hybridMultilevel"/>
    <w:tmpl w:val="05C842F8"/>
    <w:lvl w:ilvl="0" w:tplc="08090015">
      <w:start w:val="1"/>
      <w:numFmt w:val="upperLetter"/>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9">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nsid w:val="644B61F3"/>
    <w:multiLevelType w:val="hybridMultilevel"/>
    <w:tmpl w:val="F7B6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A202E9F"/>
    <w:multiLevelType w:val="hybridMultilevel"/>
    <w:tmpl w:val="971EDD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nsid w:val="6DC603D6"/>
    <w:multiLevelType w:val="hybridMultilevel"/>
    <w:tmpl w:val="CE4CBB5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4">
    <w:nsid w:val="6DCB6340"/>
    <w:multiLevelType w:val="hybridMultilevel"/>
    <w:tmpl w:val="B086B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E3E0594"/>
    <w:multiLevelType w:val="hybridMultilevel"/>
    <w:tmpl w:val="76E4632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0170410"/>
    <w:multiLevelType w:val="hybridMultilevel"/>
    <w:tmpl w:val="74345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56B4C23"/>
    <w:multiLevelType w:val="hybridMultilevel"/>
    <w:tmpl w:val="55F28752"/>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8">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num w:numId="1">
    <w:abstractNumId w:val="0"/>
  </w:num>
  <w:num w:numId="2">
    <w:abstractNumId w:val="23"/>
  </w:num>
  <w:num w:numId="3">
    <w:abstractNumId w:val="48"/>
  </w:num>
  <w:num w:numId="4">
    <w:abstractNumId w:val="20"/>
  </w:num>
  <w:num w:numId="5">
    <w:abstractNumId w:val="17"/>
  </w:num>
  <w:num w:numId="6">
    <w:abstractNumId w:val="37"/>
  </w:num>
  <w:num w:numId="7">
    <w:abstractNumId w:val="41"/>
  </w:num>
  <w:num w:numId="8">
    <w:abstractNumId w:val="28"/>
  </w:num>
  <w:num w:numId="9">
    <w:abstractNumId w:val="39"/>
  </w:num>
  <w:num w:numId="10">
    <w:abstractNumId w:val="2"/>
  </w:num>
  <w:num w:numId="11">
    <w:abstractNumId w:val="42"/>
  </w:num>
  <w:num w:numId="12">
    <w:abstractNumId w:val="31"/>
  </w:num>
  <w:num w:numId="13">
    <w:abstractNumId w:val="34"/>
  </w:num>
  <w:num w:numId="14">
    <w:abstractNumId w:val="6"/>
  </w:num>
  <w:num w:numId="15">
    <w:abstractNumId w:val="30"/>
  </w:num>
  <w:num w:numId="16">
    <w:abstractNumId w:val="45"/>
  </w:num>
  <w:num w:numId="17">
    <w:abstractNumId w:val="21"/>
  </w:num>
  <w:num w:numId="18">
    <w:abstractNumId w:val="22"/>
  </w:num>
  <w:num w:numId="19">
    <w:abstractNumId w:val="47"/>
  </w:num>
  <w:num w:numId="20">
    <w:abstractNumId w:val="7"/>
  </w:num>
  <w:num w:numId="21">
    <w:abstractNumId w:val="35"/>
  </w:num>
  <w:num w:numId="22">
    <w:abstractNumId w:val="5"/>
  </w:num>
  <w:num w:numId="23">
    <w:abstractNumId w:val="24"/>
  </w:num>
  <w:num w:numId="24">
    <w:abstractNumId w:val="25"/>
  </w:num>
  <w:num w:numId="25">
    <w:abstractNumId w:val="4"/>
  </w:num>
  <w:num w:numId="26">
    <w:abstractNumId w:val="40"/>
  </w:num>
  <w:num w:numId="27">
    <w:abstractNumId w:val="46"/>
  </w:num>
  <w:num w:numId="28">
    <w:abstractNumId w:val="14"/>
  </w:num>
  <w:num w:numId="29">
    <w:abstractNumId w:val="3"/>
  </w:num>
  <w:num w:numId="30">
    <w:abstractNumId w:val="32"/>
  </w:num>
  <w:num w:numId="31">
    <w:abstractNumId w:val="10"/>
  </w:num>
  <w:num w:numId="32">
    <w:abstractNumId w:val="9"/>
  </w:num>
  <w:num w:numId="33">
    <w:abstractNumId w:val="15"/>
  </w:num>
  <w:num w:numId="34">
    <w:abstractNumId w:val="11"/>
  </w:num>
  <w:num w:numId="35">
    <w:abstractNumId w:val="36"/>
  </w:num>
  <w:num w:numId="36">
    <w:abstractNumId w:val="19"/>
  </w:num>
  <w:num w:numId="37">
    <w:abstractNumId w:val="1"/>
  </w:num>
  <w:num w:numId="38">
    <w:abstractNumId w:val="27"/>
  </w:num>
  <w:num w:numId="39">
    <w:abstractNumId w:val="16"/>
  </w:num>
  <w:num w:numId="40">
    <w:abstractNumId w:val="44"/>
  </w:num>
  <w:num w:numId="41">
    <w:abstractNumId w:val="18"/>
  </w:num>
  <w:num w:numId="42">
    <w:abstractNumId w:val="8"/>
  </w:num>
  <w:num w:numId="43">
    <w:abstractNumId w:val="13"/>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29"/>
  </w:num>
  <w:num w:numId="48">
    <w:abstractNumId w:val="26"/>
  </w:num>
  <w:num w:numId="49">
    <w:abstractNumId w:val="43"/>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ka Khvedelidze">
    <w15:presenceInfo w15:providerId="AD" w15:userId="S-1-5-21-1560783789-2294844837-3146666554-5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F7F17"/>
    <w:rsid w:val="00001513"/>
    <w:rsid w:val="000042D8"/>
    <w:rsid w:val="00004834"/>
    <w:rsid w:val="0000488F"/>
    <w:rsid w:val="000079EC"/>
    <w:rsid w:val="00014A2F"/>
    <w:rsid w:val="0001559E"/>
    <w:rsid w:val="00015BCC"/>
    <w:rsid w:val="00020265"/>
    <w:rsid w:val="00020994"/>
    <w:rsid w:val="000217FF"/>
    <w:rsid w:val="00027597"/>
    <w:rsid w:val="00033C5A"/>
    <w:rsid w:val="0004022D"/>
    <w:rsid w:val="0004073E"/>
    <w:rsid w:val="000433E9"/>
    <w:rsid w:val="000473B7"/>
    <w:rsid w:val="00053539"/>
    <w:rsid w:val="0005419B"/>
    <w:rsid w:val="00054796"/>
    <w:rsid w:val="00055554"/>
    <w:rsid w:val="000565AD"/>
    <w:rsid w:val="0006210F"/>
    <w:rsid w:val="000624AA"/>
    <w:rsid w:val="00065FA9"/>
    <w:rsid w:val="0006663E"/>
    <w:rsid w:val="000711D5"/>
    <w:rsid w:val="00074E80"/>
    <w:rsid w:val="00077D99"/>
    <w:rsid w:val="000814A7"/>
    <w:rsid w:val="00081C87"/>
    <w:rsid w:val="00090D85"/>
    <w:rsid w:val="000942A4"/>
    <w:rsid w:val="00094800"/>
    <w:rsid w:val="00095B33"/>
    <w:rsid w:val="000960B0"/>
    <w:rsid w:val="00096496"/>
    <w:rsid w:val="00096F47"/>
    <w:rsid w:val="00097FEB"/>
    <w:rsid w:val="000A1043"/>
    <w:rsid w:val="000A38CD"/>
    <w:rsid w:val="000A46F2"/>
    <w:rsid w:val="000A48EC"/>
    <w:rsid w:val="000A4BF3"/>
    <w:rsid w:val="000A5813"/>
    <w:rsid w:val="000A6501"/>
    <w:rsid w:val="000A6AAB"/>
    <w:rsid w:val="000B4487"/>
    <w:rsid w:val="000B4DBB"/>
    <w:rsid w:val="000B7EEE"/>
    <w:rsid w:val="000C06BD"/>
    <w:rsid w:val="000C0FA8"/>
    <w:rsid w:val="000C2B40"/>
    <w:rsid w:val="000C4090"/>
    <w:rsid w:val="000C53C0"/>
    <w:rsid w:val="000C553A"/>
    <w:rsid w:val="000C644E"/>
    <w:rsid w:val="000C6464"/>
    <w:rsid w:val="000C6FBD"/>
    <w:rsid w:val="000C7EF1"/>
    <w:rsid w:val="000D0699"/>
    <w:rsid w:val="000D0BAC"/>
    <w:rsid w:val="000D2FC3"/>
    <w:rsid w:val="000D608B"/>
    <w:rsid w:val="000E18D5"/>
    <w:rsid w:val="000E32D8"/>
    <w:rsid w:val="000E6E8D"/>
    <w:rsid w:val="000E6ECC"/>
    <w:rsid w:val="000F2B07"/>
    <w:rsid w:val="000F2D82"/>
    <w:rsid w:val="000F4951"/>
    <w:rsid w:val="000F4FB4"/>
    <w:rsid w:val="00105B29"/>
    <w:rsid w:val="00105CFE"/>
    <w:rsid w:val="0010654B"/>
    <w:rsid w:val="00110181"/>
    <w:rsid w:val="00110DC6"/>
    <w:rsid w:val="001137FA"/>
    <w:rsid w:val="00116620"/>
    <w:rsid w:val="001209E4"/>
    <w:rsid w:val="00127A4F"/>
    <w:rsid w:val="0013042C"/>
    <w:rsid w:val="001319E3"/>
    <w:rsid w:val="001329AD"/>
    <w:rsid w:val="0013309D"/>
    <w:rsid w:val="00134455"/>
    <w:rsid w:val="001345AE"/>
    <w:rsid w:val="001352E1"/>
    <w:rsid w:val="00135E99"/>
    <w:rsid w:val="0014067C"/>
    <w:rsid w:val="00140B22"/>
    <w:rsid w:val="00144762"/>
    <w:rsid w:val="001451CE"/>
    <w:rsid w:val="001473B0"/>
    <w:rsid w:val="0015015B"/>
    <w:rsid w:val="00154CC7"/>
    <w:rsid w:val="001573DF"/>
    <w:rsid w:val="00161E84"/>
    <w:rsid w:val="001628B5"/>
    <w:rsid w:val="00162FB4"/>
    <w:rsid w:val="001635A2"/>
    <w:rsid w:val="00163F7C"/>
    <w:rsid w:val="00171406"/>
    <w:rsid w:val="001741CB"/>
    <w:rsid w:val="001803D7"/>
    <w:rsid w:val="001810AE"/>
    <w:rsid w:val="0018159A"/>
    <w:rsid w:val="00181AE3"/>
    <w:rsid w:val="001824E3"/>
    <w:rsid w:val="00182C4E"/>
    <w:rsid w:val="001840B2"/>
    <w:rsid w:val="0018556C"/>
    <w:rsid w:val="00187138"/>
    <w:rsid w:val="001908BA"/>
    <w:rsid w:val="00191F52"/>
    <w:rsid w:val="0019381A"/>
    <w:rsid w:val="00194034"/>
    <w:rsid w:val="00194B97"/>
    <w:rsid w:val="001A0BE4"/>
    <w:rsid w:val="001A1D6B"/>
    <w:rsid w:val="001A3C6E"/>
    <w:rsid w:val="001A4405"/>
    <w:rsid w:val="001A6ADB"/>
    <w:rsid w:val="001A6C6F"/>
    <w:rsid w:val="001A78F7"/>
    <w:rsid w:val="001B02C5"/>
    <w:rsid w:val="001B0535"/>
    <w:rsid w:val="001B21F8"/>
    <w:rsid w:val="001B29E9"/>
    <w:rsid w:val="001B490E"/>
    <w:rsid w:val="001B6D14"/>
    <w:rsid w:val="001C04DE"/>
    <w:rsid w:val="001C0D52"/>
    <w:rsid w:val="001C1400"/>
    <w:rsid w:val="001C184C"/>
    <w:rsid w:val="001C3813"/>
    <w:rsid w:val="001C6601"/>
    <w:rsid w:val="001D25B5"/>
    <w:rsid w:val="001D2E96"/>
    <w:rsid w:val="001D3486"/>
    <w:rsid w:val="001D40E7"/>
    <w:rsid w:val="001D43B7"/>
    <w:rsid w:val="001D78A1"/>
    <w:rsid w:val="001E07CA"/>
    <w:rsid w:val="001E09F3"/>
    <w:rsid w:val="001E1191"/>
    <w:rsid w:val="001E1FF5"/>
    <w:rsid w:val="001E2E35"/>
    <w:rsid w:val="001E3AD0"/>
    <w:rsid w:val="001E40BC"/>
    <w:rsid w:val="001E466D"/>
    <w:rsid w:val="001E49F7"/>
    <w:rsid w:val="001E6041"/>
    <w:rsid w:val="001F4C55"/>
    <w:rsid w:val="001F5228"/>
    <w:rsid w:val="001F5297"/>
    <w:rsid w:val="001F532B"/>
    <w:rsid w:val="001F5AD4"/>
    <w:rsid w:val="001F5CAC"/>
    <w:rsid w:val="001F757B"/>
    <w:rsid w:val="001F7ACE"/>
    <w:rsid w:val="001F7F17"/>
    <w:rsid w:val="002029E9"/>
    <w:rsid w:val="00206994"/>
    <w:rsid w:val="00210A5E"/>
    <w:rsid w:val="00211F84"/>
    <w:rsid w:val="00212294"/>
    <w:rsid w:val="00217ADC"/>
    <w:rsid w:val="00217C27"/>
    <w:rsid w:val="0022078A"/>
    <w:rsid w:val="00222B89"/>
    <w:rsid w:val="002253E3"/>
    <w:rsid w:val="00230E88"/>
    <w:rsid w:val="00231169"/>
    <w:rsid w:val="0023236B"/>
    <w:rsid w:val="00233EFD"/>
    <w:rsid w:val="00236DBF"/>
    <w:rsid w:val="00236ED0"/>
    <w:rsid w:val="0024271E"/>
    <w:rsid w:val="00242B94"/>
    <w:rsid w:val="0024340B"/>
    <w:rsid w:val="00245E7D"/>
    <w:rsid w:val="00246B35"/>
    <w:rsid w:val="00260DD4"/>
    <w:rsid w:val="0026329C"/>
    <w:rsid w:val="002634B4"/>
    <w:rsid w:val="00266F7E"/>
    <w:rsid w:val="002673E3"/>
    <w:rsid w:val="00267991"/>
    <w:rsid w:val="00270047"/>
    <w:rsid w:val="0027576F"/>
    <w:rsid w:val="00275B40"/>
    <w:rsid w:val="002774B4"/>
    <w:rsid w:val="00277FC1"/>
    <w:rsid w:val="0028208E"/>
    <w:rsid w:val="00282520"/>
    <w:rsid w:val="0028291B"/>
    <w:rsid w:val="002834CC"/>
    <w:rsid w:val="002835A4"/>
    <w:rsid w:val="0028452E"/>
    <w:rsid w:val="00291339"/>
    <w:rsid w:val="002925A8"/>
    <w:rsid w:val="002948B2"/>
    <w:rsid w:val="00294E29"/>
    <w:rsid w:val="002953EC"/>
    <w:rsid w:val="0029689E"/>
    <w:rsid w:val="00296DE8"/>
    <w:rsid w:val="00297857"/>
    <w:rsid w:val="002B0127"/>
    <w:rsid w:val="002B512C"/>
    <w:rsid w:val="002B6809"/>
    <w:rsid w:val="002B6826"/>
    <w:rsid w:val="002B6E86"/>
    <w:rsid w:val="002B7327"/>
    <w:rsid w:val="002B73C9"/>
    <w:rsid w:val="002B7EC1"/>
    <w:rsid w:val="002C1D4D"/>
    <w:rsid w:val="002C52A3"/>
    <w:rsid w:val="002C542A"/>
    <w:rsid w:val="002C6544"/>
    <w:rsid w:val="002C7CC1"/>
    <w:rsid w:val="002D0CC7"/>
    <w:rsid w:val="002D1AE8"/>
    <w:rsid w:val="002D1B58"/>
    <w:rsid w:val="002D20DB"/>
    <w:rsid w:val="002D432C"/>
    <w:rsid w:val="002D434E"/>
    <w:rsid w:val="002D60F6"/>
    <w:rsid w:val="002D71AC"/>
    <w:rsid w:val="002E0F5E"/>
    <w:rsid w:val="002E2814"/>
    <w:rsid w:val="002E2842"/>
    <w:rsid w:val="002E5090"/>
    <w:rsid w:val="002E5BB1"/>
    <w:rsid w:val="002E62EB"/>
    <w:rsid w:val="002E7F76"/>
    <w:rsid w:val="002F2592"/>
    <w:rsid w:val="002F2605"/>
    <w:rsid w:val="002F499E"/>
    <w:rsid w:val="002F6A45"/>
    <w:rsid w:val="002F701E"/>
    <w:rsid w:val="00306B5C"/>
    <w:rsid w:val="00306EE5"/>
    <w:rsid w:val="0030730B"/>
    <w:rsid w:val="00310532"/>
    <w:rsid w:val="00310D21"/>
    <w:rsid w:val="0031208C"/>
    <w:rsid w:val="003137A4"/>
    <w:rsid w:val="003154A3"/>
    <w:rsid w:val="003202F5"/>
    <w:rsid w:val="003209C1"/>
    <w:rsid w:val="00325664"/>
    <w:rsid w:val="00326FDC"/>
    <w:rsid w:val="0033029F"/>
    <w:rsid w:val="003304FE"/>
    <w:rsid w:val="00330532"/>
    <w:rsid w:val="00330AC4"/>
    <w:rsid w:val="003356F2"/>
    <w:rsid w:val="00335B73"/>
    <w:rsid w:val="0033697B"/>
    <w:rsid w:val="00340A4D"/>
    <w:rsid w:val="00340AFB"/>
    <w:rsid w:val="003419E4"/>
    <w:rsid w:val="00344B85"/>
    <w:rsid w:val="003471CF"/>
    <w:rsid w:val="00353B55"/>
    <w:rsid w:val="00353BA1"/>
    <w:rsid w:val="00357EB9"/>
    <w:rsid w:val="003610A7"/>
    <w:rsid w:val="003626FF"/>
    <w:rsid w:val="003629C4"/>
    <w:rsid w:val="00363A2E"/>
    <w:rsid w:val="00372673"/>
    <w:rsid w:val="00374858"/>
    <w:rsid w:val="00374929"/>
    <w:rsid w:val="0037613C"/>
    <w:rsid w:val="00376C91"/>
    <w:rsid w:val="00377BE4"/>
    <w:rsid w:val="00385465"/>
    <w:rsid w:val="00387F76"/>
    <w:rsid w:val="0039046B"/>
    <w:rsid w:val="003904FF"/>
    <w:rsid w:val="00392609"/>
    <w:rsid w:val="00393F73"/>
    <w:rsid w:val="003947FF"/>
    <w:rsid w:val="00395899"/>
    <w:rsid w:val="003959DA"/>
    <w:rsid w:val="00396143"/>
    <w:rsid w:val="003A196C"/>
    <w:rsid w:val="003A21A8"/>
    <w:rsid w:val="003A5FD5"/>
    <w:rsid w:val="003A68D9"/>
    <w:rsid w:val="003B089B"/>
    <w:rsid w:val="003B166B"/>
    <w:rsid w:val="003B43ED"/>
    <w:rsid w:val="003B50A3"/>
    <w:rsid w:val="003C096A"/>
    <w:rsid w:val="003C1929"/>
    <w:rsid w:val="003C3465"/>
    <w:rsid w:val="003C3AEC"/>
    <w:rsid w:val="003C4245"/>
    <w:rsid w:val="003C4338"/>
    <w:rsid w:val="003C5938"/>
    <w:rsid w:val="003C76D2"/>
    <w:rsid w:val="003D0D99"/>
    <w:rsid w:val="003D17CC"/>
    <w:rsid w:val="003D5131"/>
    <w:rsid w:val="003D54EE"/>
    <w:rsid w:val="003D581C"/>
    <w:rsid w:val="003D6E22"/>
    <w:rsid w:val="003D70E2"/>
    <w:rsid w:val="003E030F"/>
    <w:rsid w:val="003E1398"/>
    <w:rsid w:val="003E5DB7"/>
    <w:rsid w:val="003E6418"/>
    <w:rsid w:val="003F1275"/>
    <w:rsid w:val="003F39BD"/>
    <w:rsid w:val="003F469F"/>
    <w:rsid w:val="003F5629"/>
    <w:rsid w:val="003F6DD2"/>
    <w:rsid w:val="003F7083"/>
    <w:rsid w:val="00403305"/>
    <w:rsid w:val="00405A73"/>
    <w:rsid w:val="00407904"/>
    <w:rsid w:val="00413771"/>
    <w:rsid w:val="00414CB1"/>
    <w:rsid w:val="0041682D"/>
    <w:rsid w:val="00416FBD"/>
    <w:rsid w:val="0041775C"/>
    <w:rsid w:val="004222A5"/>
    <w:rsid w:val="0042383B"/>
    <w:rsid w:val="004244CF"/>
    <w:rsid w:val="00430F3E"/>
    <w:rsid w:val="004315C5"/>
    <w:rsid w:val="00431821"/>
    <w:rsid w:val="00431E01"/>
    <w:rsid w:val="00433496"/>
    <w:rsid w:val="00435EA4"/>
    <w:rsid w:val="0044153B"/>
    <w:rsid w:val="00442580"/>
    <w:rsid w:val="004459B4"/>
    <w:rsid w:val="00445F93"/>
    <w:rsid w:val="00446707"/>
    <w:rsid w:val="00446C9B"/>
    <w:rsid w:val="004475A0"/>
    <w:rsid w:val="00447A91"/>
    <w:rsid w:val="0045232C"/>
    <w:rsid w:val="00453D76"/>
    <w:rsid w:val="004554D6"/>
    <w:rsid w:val="00456104"/>
    <w:rsid w:val="004601BF"/>
    <w:rsid w:val="0046089D"/>
    <w:rsid w:val="004611E9"/>
    <w:rsid w:val="00461691"/>
    <w:rsid w:val="004617EB"/>
    <w:rsid w:val="00463EEA"/>
    <w:rsid w:val="004643E4"/>
    <w:rsid w:val="004703BF"/>
    <w:rsid w:val="00472CCE"/>
    <w:rsid w:val="0047411C"/>
    <w:rsid w:val="00475E77"/>
    <w:rsid w:val="00476E22"/>
    <w:rsid w:val="004777CD"/>
    <w:rsid w:val="004807E2"/>
    <w:rsid w:val="00484E2D"/>
    <w:rsid w:val="00485E15"/>
    <w:rsid w:val="00486081"/>
    <w:rsid w:val="004874BC"/>
    <w:rsid w:val="004906E6"/>
    <w:rsid w:val="004907D0"/>
    <w:rsid w:val="00495C8C"/>
    <w:rsid w:val="004A1150"/>
    <w:rsid w:val="004A12CB"/>
    <w:rsid w:val="004A2C96"/>
    <w:rsid w:val="004A7B12"/>
    <w:rsid w:val="004A7E78"/>
    <w:rsid w:val="004B16E6"/>
    <w:rsid w:val="004B472C"/>
    <w:rsid w:val="004B482E"/>
    <w:rsid w:val="004B4C8E"/>
    <w:rsid w:val="004C2ED2"/>
    <w:rsid w:val="004C4D95"/>
    <w:rsid w:val="004C514A"/>
    <w:rsid w:val="004C6E92"/>
    <w:rsid w:val="004C7117"/>
    <w:rsid w:val="004D0F24"/>
    <w:rsid w:val="004D18AC"/>
    <w:rsid w:val="004D29A5"/>
    <w:rsid w:val="004D2FB5"/>
    <w:rsid w:val="004D321E"/>
    <w:rsid w:val="004D398A"/>
    <w:rsid w:val="004D3D01"/>
    <w:rsid w:val="004D5BD7"/>
    <w:rsid w:val="004D648B"/>
    <w:rsid w:val="004E4354"/>
    <w:rsid w:val="004E657E"/>
    <w:rsid w:val="004E747E"/>
    <w:rsid w:val="004E78AE"/>
    <w:rsid w:val="004F17BF"/>
    <w:rsid w:val="004F1CD8"/>
    <w:rsid w:val="004F22EE"/>
    <w:rsid w:val="004F2C4C"/>
    <w:rsid w:val="004F5562"/>
    <w:rsid w:val="00500524"/>
    <w:rsid w:val="00500AB5"/>
    <w:rsid w:val="00502DA6"/>
    <w:rsid w:val="005052E1"/>
    <w:rsid w:val="00507458"/>
    <w:rsid w:val="00507768"/>
    <w:rsid w:val="0051184F"/>
    <w:rsid w:val="005118FA"/>
    <w:rsid w:val="005149AC"/>
    <w:rsid w:val="00520A96"/>
    <w:rsid w:val="00520D35"/>
    <w:rsid w:val="005217FD"/>
    <w:rsid w:val="00527181"/>
    <w:rsid w:val="005300AD"/>
    <w:rsid w:val="00530B3A"/>
    <w:rsid w:val="00531C72"/>
    <w:rsid w:val="0053284C"/>
    <w:rsid w:val="00533A9B"/>
    <w:rsid w:val="005374BC"/>
    <w:rsid w:val="00537571"/>
    <w:rsid w:val="00537DDD"/>
    <w:rsid w:val="00540373"/>
    <w:rsid w:val="00544884"/>
    <w:rsid w:val="005456FB"/>
    <w:rsid w:val="00547039"/>
    <w:rsid w:val="005513DB"/>
    <w:rsid w:val="00554088"/>
    <w:rsid w:val="00554A46"/>
    <w:rsid w:val="005556E3"/>
    <w:rsid w:val="0055715B"/>
    <w:rsid w:val="00560AC0"/>
    <w:rsid w:val="00560C75"/>
    <w:rsid w:val="0056224D"/>
    <w:rsid w:val="00564AA7"/>
    <w:rsid w:val="00564E59"/>
    <w:rsid w:val="00573AA3"/>
    <w:rsid w:val="00576AE2"/>
    <w:rsid w:val="00580F4D"/>
    <w:rsid w:val="005837CB"/>
    <w:rsid w:val="00584537"/>
    <w:rsid w:val="00587ABE"/>
    <w:rsid w:val="00592617"/>
    <w:rsid w:val="0059473F"/>
    <w:rsid w:val="00596344"/>
    <w:rsid w:val="00596BD0"/>
    <w:rsid w:val="005975F2"/>
    <w:rsid w:val="005A1616"/>
    <w:rsid w:val="005A292C"/>
    <w:rsid w:val="005A2E46"/>
    <w:rsid w:val="005A37B5"/>
    <w:rsid w:val="005A5873"/>
    <w:rsid w:val="005A6C65"/>
    <w:rsid w:val="005B13BE"/>
    <w:rsid w:val="005B29ED"/>
    <w:rsid w:val="005B47B7"/>
    <w:rsid w:val="005B7316"/>
    <w:rsid w:val="005B7B10"/>
    <w:rsid w:val="005C07A5"/>
    <w:rsid w:val="005C0F63"/>
    <w:rsid w:val="005C1D47"/>
    <w:rsid w:val="005C2BF2"/>
    <w:rsid w:val="005C30A4"/>
    <w:rsid w:val="005C4410"/>
    <w:rsid w:val="005C575F"/>
    <w:rsid w:val="005C5C46"/>
    <w:rsid w:val="005D15AA"/>
    <w:rsid w:val="005D22CA"/>
    <w:rsid w:val="005D6433"/>
    <w:rsid w:val="005D66AF"/>
    <w:rsid w:val="005E0B87"/>
    <w:rsid w:val="005E2C64"/>
    <w:rsid w:val="005E3180"/>
    <w:rsid w:val="005E729A"/>
    <w:rsid w:val="005E74E2"/>
    <w:rsid w:val="005F0FC9"/>
    <w:rsid w:val="005F1F6E"/>
    <w:rsid w:val="005F550D"/>
    <w:rsid w:val="005F69E6"/>
    <w:rsid w:val="00601DFE"/>
    <w:rsid w:val="00607152"/>
    <w:rsid w:val="00607569"/>
    <w:rsid w:val="006076D5"/>
    <w:rsid w:val="0061117B"/>
    <w:rsid w:val="00614BFC"/>
    <w:rsid w:val="00615385"/>
    <w:rsid w:val="006153B4"/>
    <w:rsid w:val="006158F3"/>
    <w:rsid w:val="00615D02"/>
    <w:rsid w:val="00625A5B"/>
    <w:rsid w:val="00625ED4"/>
    <w:rsid w:val="00626B91"/>
    <w:rsid w:val="0062740B"/>
    <w:rsid w:val="006275CA"/>
    <w:rsid w:val="006278C5"/>
    <w:rsid w:val="00630C0A"/>
    <w:rsid w:val="006337CD"/>
    <w:rsid w:val="0063434A"/>
    <w:rsid w:val="00635656"/>
    <w:rsid w:val="00635D1D"/>
    <w:rsid w:val="00637FDB"/>
    <w:rsid w:val="00640F01"/>
    <w:rsid w:val="006423BA"/>
    <w:rsid w:val="006436CE"/>
    <w:rsid w:val="006460D1"/>
    <w:rsid w:val="006469DE"/>
    <w:rsid w:val="00650214"/>
    <w:rsid w:val="00654CDA"/>
    <w:rsid w:val="00655621"/>
    <w:rsid w:val="00656623"/>
    <w:rsid w:val="00661EF6"/>
    <w:rsid w:val="00667FF6"/>
    <w:rsid w:val="00670F8C"/>
    <w:rsid w:val="006738CF"/>
    <w:rsid w:val="00676BA9"/>
    <w:rsid w:val="00676D25"/>
    <w:rsid w:val="006806E6"/>
    <w:rsid w:val="00680E8D"/>
    <w:rsid w:val="00681007"/>
    <w:rsid w:val="00684B97"/>
    <w:rsid w:val="00684F9A"/>
    <w:rsid w:val="00685372"/>
    <w:rsid w:val="00685E58"/>
    <w:rsid w:val="00691665"/>
    <w:rsid w:val="00695CDF"/>
    <w:rsid w:val="006961DE"/>
    <w:rsid w:val="006A1205"/>
    <w:rsid w:val="006A28C6"/>
    <w:rsid w:val="006A336D"/>
    <w:rsid w:val="006A4D27"/>
    <w:rsid w:val="006A5725"/>
    <w:rsid w:val="006A599A"/>
    <w:rsid w:val="006A7F60"/>
    <w:rsid w:val="006B0769"/>
    <w:rsid w:val="006B1013"/>
    <w:rsid w:val="006B3558"/>
    <w:rsid w:val="006B5DB4"/>
    <w:rsid w:val="006B5EB3"/>
    <w:rsid w:val="006B5F8D"/>
    <w:rsid w:val="006B67E0"/>
    <w:rsid w:val="006B7E2F"/>
    <w:rsid w:val="006B7F25"/>
    <w:rsid w:val="006C2AFE"/>
    <w:rsid w:val="006C2D9C"/>
    <w:rsid w:val="006C5079"/>
    <w:rsid w:val="006C51F0"/>
    <w:rsid w:val="006C5DFA"/>
    <w:rsid w:val="006C6FAD"/>
    <w:rsid w:val="006C724D"/>
    <w:rsid w:val="006D04B8"/>
    <w:rsid w:val="006D07EE"/>
    <w:rsid w:val="006D35FD"/>
    <w:rsid w:val="006D3A61"/>
    <w:rsid w:val="006D7613"/>
    <w:rsid w:val="006E2E67"/>
    <w:rsid w:val="006E4EAD"/>
    <w:rsid w:val="006E4F7D"/>
    <w:rsid w:val="006F4001"/>
    <w:rsid w:val="006F488C"/>
    <w:rsid w:val="006F56B1"/>
    <w:rsid w:val="006F7A51"/>
    <w:rsid w:val="00700143"/>
    <w:rsid w:val="0070111A"/>
    <w:rsid w:val="00701BC4"/>
    <w:rsid w:val="00701CF6"/>
    <w:rsid w:val="007025BA"/>
    <w:rsid w:val="00704F3F"/>
    <w:rsid w:val="00717189"/>
    <w:rsid w:val="00720DB9"/>
    <w:rsid w:val="00723CAA"/>
    <w:rsid w:val="00724656"/>
    <w:rsid w:val="00725D4F"/>
    <w:rsid w:val="0073046E"/>
    <w:rsid w:val="007323B5"/>
    <w:rsid w:val="0073245D"/>
    <w:rsid w:val="00733461"/>
    <w:rsid w:val="007338F0"/>
    <w:rsid w:val="00733C78"/>
    <w:rsid w:val="0074118F"/>
    <w:rsid w:val="00745A54"/>
    <w:rsid w:val="0074710F"/>
    <w:rsid w:val="0074794E"/>
    <w:rsid w:val="00754742"/>
    <w:rsid w:val="00755861"/>
    <w:rsid w:val="00757CBB"/>
    <w:rsid w:val="00760925"/>
    <w:rsid w:val="00764585"/>
    <w:rsid w:val="00765758"/>
    <w:rsid w:val="00771AF3"/>
    <w:rsid w:val="00777AC6"/>
    <w:rsid w:val="007806EA"/>
    <w:rsid w:val="007808AD"/>
    <w:rsid w:val="00782A8B"/>
    <w:rsid w:val="00783D82"/>
    <w:rsid w:val="00790AA7"/>
    <w:rsid w:val="0079186B"/>
    <w:rsid w:val="00791EE8"/>
    <w:rsid w:val="00792CAE"/>
    <w:rsid w:val="00793AC8"/>
    <w:rsid w:val="00795AA9"/>
    <w:rsid w:val="00795D16"/>
    <w:rsid w:val="00796E2C"/>
    <w:rsid w:val="007A09F2"/>
    <w:rsid w:val="007A0DAE"/>
    <w:rsid w:val="007A0F20"/>
    <w:rsid w:val="007A4280"/>
    <w:rsid w:val="007A5790"/>
    <w:rsid w:val="007B0480"/>
    <w:rsid w:val="007B0549"/>
    <w:rsid w:val="007B229F"/>
    <w:rsid w:val="007B2F48"/>
    <w:rsid w:val="007B4612"/>
    <w:rsid w:val="007B691C"/>
    <w:rsid w:val="007C39CB"/>
    <w:rsid w:val="007C3A66"/>
    <w:rsid w:val="007C3F95"/>
    <w:rsid w:val="007C588F"/>
    <w:rsid w:val="007D4640"/>
    <w:rsid w:val="007D78FD"/>
    <w:rsid w:val="007E10D5"/>
    <w:rsid w:val="007E21CC"/>
    <w:rsid w:val="007E2542"/>
    <w:rsid w:val="007E2F8B"/>
    <w:rsid w:val="007E4802"/>
    <w:rsid w:val="007E6DEB"/>
    <w:rsid w:val="007F214A"/>
    <w:rsid w:val="007F36E4"/>
    <w:rsid w:val="007F7459"/>
    <w:rsid w:val="0080043E"/>
    <w:rsid w:val="00800897"/>
    <w:rsid w:val="0080237D"/>
    <w:rsid w:val="008030A9"/>
    <w:rsid w:val="00803C7B"/>
    <w:rsid w:val="0080431E"/>
    <w:rsid w:val="00804FED"/>
    <w:rsid w:val="00806FFD"/>
    <w:rsid w:val="008115C8"/>
    <w:rsid w:val="00811E87"/>
    <w:rsid w:val="00812FFB"/>
    <w:rsid w:val="00814AFC"/>
    <w:rsid w:val="008153C4"/>
    <w:rsid w:val="008154FD"/>
    <w:rsid w:val="00815AD2"/>
    <w:rsid w:val="00817686"/>
    <w:rsid w:val="00821A06"/>
    <w:rsid w:val="00821CA0"/>
    <w:rsid w:val="008246F5"/>
    <w:rsid w:val="0082474D"/>
    <w:rsid w:val="00825199"/>
    <w:rsid w:val="00825A1F"/>
    <w:rsid w:val="0082758F"/>
    <w:rsid w:val="00827DB2"/>
    <w:rsid w:val="00830A8D"/>
    <w:rsid w:val="00830B17"/>
    <w:rsid w:val="00834493"/>
    <w:rsid w:val="00834B1C"/>
    <w:rsid w:val="00835450"/>
    <w:rsid w:val="008356BD"/>
    <w:rsid w:val="0083771E"/>
    <w:rsid w:val="00837764"/>
    <w:rsid w:val="00842D47"/>
    <w:rsid w:val="008469D9"/>
    <w:rsid w:val="00846C25"/>
    <w:rsid w:val="00850076"/>
    <w:rsid w:val="0085073E"/>
    <w:rsid w:val="00850C43"/>
    <w:rsid w:val="00853AD8"/>
    <w:rsid w:val="00857768"/>
    <w:rsid w:val="008579A1"/>
    <w:rsid w:val="00860524"/>
    <w:rsid w:val="00860CD1"/>
    <w:rsid w:val="008628B3"/>
    <w:rsid w:val="00864055"/>
    <w:rsid w:val="008648F9"/>
    <w:rsid w:val="00864E50"/>
    <w:rsid w:val="00865686"/>
    <w:rsid w:val="0086584D"/>
    <w:rsid w:val="00866A0B"/>
    <w:rsid w:val="008720B1"/>
    <w:rsid w:val="00874683"/>
    <w:rsid w:val="00876D03"/>
    <w:rsid w:val="008826E6"/>
    <w:rsid w:val="00882A8E"/>
    <w:rsid w:val="00883748"/>
    <w:rsid w:val="00883DB3"/>
    <w:rsid w:val="00884148"/>
    <w:rsid w:val="00890373"/>
    <w:rsid w:val="00891276"/>
    <w:rsid w:val="008A0C21"/>
    <w:rsid w:val="008A189B"/>
    <w:rsid w:val="008A309A"/>
    <w:rsid w:val="008A398E"/>
    <w:rsid w:val="008A3EBD"/>
    <w:rsid w:val="008A6E1D"/>
    <w:rsid w:val="008A78A7"/>
    <w:rsid w:val="008B11F2"/>
    <w:rsid w:val="008B32F6"/>
    <w:rsid w:val="008B4743"/>
    <w:rsid w:val="008B53D4"/>
    <w:rsid w:val="008B5867"/>
    <w:rsid w:val="008B7A5B"/>
    <w:rsid w:val="008C08CD"/>
    <w:rsid w:val="008C1E3C"/>
    <w:rsid w:val="008C2774"/>
    <w:rsid w:val="008C288E"/>
    <w:rsid w:val="008C4B35"/>
    <w:rsid w:val="008C4F40"/>
    <w:rsid w:val="008D450A"/>
    <w:rsid w:val="008D4830"/>
    <w:rsid w:val="008D4AD4"/>
    <w:rsid w:val="008D57D0"/>
    <w:rsid w:val="008D7B1E"/>
    <w:rsid w:val="008E09A2"/>
    <w:rsid w:val="008E0CC9"/>
    <w:rsid w:val="008E204C"/>
    <w:rsid w:val="008E2182"/>
    <w:rsid w:val="008E5F26"/>
    <w:rsid w:val="008F0D21"/>
    <w:rsid w:val="008F0E2B"/>
    <w:rsid w:val="008F4139"/>
    <w:rsid w:val="008F60D1"/>
    <w:rsid w:val="008F655D"/>
    <w:rsid w:val="00901B61"/>
    <w:rsid w:val="00903143"/>
    <w:rsid w:val="00903813"/>
    <w:rsid w:val="00904971"/>
    <w:rsid w:val="00904E0F"/>
    <w:rsid w:val="00905988"/>
    <w:rsid w:val="0090606E"/>
    <w:rsid w:val="00906F39"/>
    <w:rsid w:val="00910F66"/>
    <w:rsid w:val="00913C69"/>
    <w:rsid w:val="00913D3A"/>
    <w:rsid w:val="00913F81"/>
    <w:rsid w:val="00914052"/>
    <w:rsid w:val="00914343"/>
    <w:rsid w:val="00914BC8"/>
    <w:rsid w:val="00914FE7"/>
    <w:rsid w:val="00916660"/>
    <w:rsid w:val="00917005"/>
    <w:rsid w:val="00917924"/>
    <w:rsid w:val="009203E0"/>
    <w:rsid w:val="00921C12"/>
    <w:rsid w:val="00922219"/>
    <w:rsid w:val="009240E0"/>
    <w:rsid w:val="00924963"/>
    <w:rsid w:val="00924ABF"/>
    <w:rsid w:val="00924AF2"/>
    <w:rsid w:val="00924B53"/>
    <w:rsid w:val="0092544A"/>
    <w:rsid w:val="009257ED"/>
    <w:rsid w:val="00926E40"/>
    <w:rsid w:val="00927064"/>
    <w:rsid w:val="00934B61"/>
    <w:rsid w:val="009356CF"/>
    <w:rsid w:val="00937C77"/>
    <w:rsid w:val="009405EC"/>
    <w:rsid w:val="009421BF"/>
    <w:rsid w:val="00943475"/>
    <w:rsid w:val="00944EAE"/>
    <w:rsid w:val="00946426"/>
    <w:rsid w:val="009469AF"/>
    <w:rsid w:val="00947C8F"/>
    <w:rsid w:val="00950DE8"/>
    <w:rsid w:val="009529E4"/>
    <w:rsid w:val="009536E1"/>
    <w:rsid w:val="00955027"/>
    <w:rsid w:val="0095514A"/>
    <w:rsid w:val="00961366"/>
    <w:rsid w:val="00962D12"/>
    <w:rsid w:val="00966136"/>
    <w:rsid w:val="0096635A"/>
    <w:rsid w:val="00970186"/>
    <w:rsid w:val="0097531C"/>
    <w:rsid w:val="0098140B"/>
    <w:rsid w:val="009816F1"/>
    <w:rsid w:val="009817B2"/>
    <w:rsid w:val="009821EA"/>
    <w:rsid w:val="00983C9F"/>
    <w:rsid w:val="00984112"/>
    <w:rsid w:val="00984991"/>
    <w:rsid w:val="00985CA1"/>
    <w:rsid w:val="009910E0"/>
    <w:rsid w:val="00994392"/>
    <w:rsid w:val="009A0EA5"/>
    <w:rsid w:val="009A2B8E"/>
    <w:rsid w:val="009A3818"/>
    <w:rsid w:val="009A4691"/>
    <w:rsid w:val="009A732C"/>
    <w:rsid w:val="009A767D"/>
    <w:rsid w:val="009B4A88"/>
    <w:rsid w:val="009B4F54"/>
    <w:rsid w:val="009B586B"/>
    <w:rsid w:val="009C0BE1"/>
    <w:rsid w:val="009C19A3"/>
    <w:rsid w:val="009C1BCE"/>
    <w:rsid w:val="009C725A"/>
    <w:rsid w:val="009D1BDF"/>
    <w:rsid w:val="009D3C08"/>
    <w:rsid w:val="009D489D"/>
    <w:rsid w:val="009D49FA"/>
    <w:rsid w:val="009D55A1"/>
    <w:rsid w:val="009D66C5"/>
    <w:rsid w:val="009E042B"/>
    <w:rsid w:val="009E0D80"/>
    <w:rsid w:val="009E1773"/>
    <w:rsid w:val="009E515D"/>
    <w:rsid w:val="009E74ED"/>
    <w:rsid w:val="009F1AD9"/>
    <w:rsid w:val="009F201B"/>
    <w:rsid w:val="009F3FE6"/>
    <w:rsid w:val="009F4959"/>
    <w:rsid w:val="009F6D65"/>
    <w:rsid w:val="00A057EE"/>
    <w:rsid w:val="00A12BEB"/>
    <w:rsid w:val="00A143DF"/>
    <w:rsid w:val="00A165E9"/>
    <w:rsid w:val="00A166BD"/>
    <w:rsid w:val="00A16D74"/>
    <w:rsid w:val="00A20EFC"/>
    <w:rsid w:val="00A2206F"/>
    <w:rsid w:val="00A241CF"/>
    <w:rsid w:val="00A24D3B"/>
    <w:rsid w:val="00A26A2E"/>
    <w:rsid w:val="00A26B4E"/>
    <w:rsid w:val="00A3384C"/>
    <w:rsid w:val="00A338D5"/>
    <w:rsid w:val="00A34457"/>
    <w:rsid w:val="00A349C3"/>
    <w:rsid w:val="00A34AE7"/>
    <w:rsid w:val="00A3582A"/>
    <w:rsid w:val="00A44F13"/>
    <w:rsid w:val="00A454EE"/>
    <w:rsid w:val="00A4582D"/>
    <w:rsid w:val="00A54F3F"/>
    <w:rsid w:val="00A625C1"/>
    <w:rsid w:val="00A62A18"/>
    <w:rsid w:val="00A63037"/>
    <w:rsid w:val="00A6473F"/>
    <w:rsid w:val="00A64AF0"/>
    <w:rsid w:val="00A65F12"/>
    <w:rsid w:val="00A67F54"/>
    <w:rsid w:val="00A709F4"/>
    <w:rsid w:val="00A7433E"/>
    <w:rsid w:val="00A74642"/>
    <w:rsid w:val="00A74C79"/>
    <w:rsid w:val="00A817AA"/>
    <w:rsid w:val="00A8550A"/>
    <w:rsid w:val="00A85E77"/>
    <w:rsid w:val="00A8625D"/>
    <w:rsid w:val="00A878B3"/>
    <w:rsid w:val="00A900AA"/>
    <w:rsid w:val="00A91059"/>
    <w:rsid w:val="00A91F54"/>
    <w:rsid w:val="00A92DE1"/>
    <w:rsid w:val="00A94FA7"/>
    <w:rsid w:val="00A9653D"/>
    <w:rsid w:val="00A9747A"/>
    <w:rsid w:val="00A979C2"/>
    <w:rsid w:val="00AA5698"/>
    <w:rsid w:val="00AA6291"/>
    <w:rsid w:val="00AB12AE"/>
    <w:rsid w:val="00AB7264"/>
    <w:rsid w:val="00AC1717"/>
    <w:rsid w:val="00AC4A9A"/>
    <w:rsid w:val="00AC78D1"/>
    <w:rsid w:val="00AC7F2C"/>
    <w:rsid w:val="00AD0245"/>
    <w:rsid w:val="00AD7B95"/>
    <w:rsid w:val="00AD7C01"/>
    <w:rsid w:val="00AE0374"/>
    <w:rsid w:val="00AE1675"/>
    <w:rsid w:val="00AE1B35"/>
    <w:rsid w:val="00AE1DEF"/>
    <w:rsid w:val="00AE3151"/>
    <w:rsid w:val="00AE3254"/>
    <w:rsid w:val="00AE3F28"/>
    <w:rsid w:val="00AE4208"/>
    <w:rsid w:val="00AE6DB6"/>
    <w:rsid w:val="00AE6E44"/>
    <w:rsid w:val="00AF1D34"/>
    <w:rsid w:val="00AF2C98"/>
    <w:rsid w:val="00AF73D5"/>
    <w:rsid w:val="00AF7C12"/>
    <w:rsid w:val="00B005E9"/>
    <w:rsid w:val="00B00746"/>
    <w:rsid w:val="00B05096"/>
    <w:rsid w:val="00B06DDF"/>
    <w:rsid w:val="00B11655"/>
    <w:rsid w:val="00B14329"/>
    <w:rsid w:val="00B16706"/>
    <w:rsid w:val="00B20E08"/>
    <w:rsid w:val="00B22F5C"/>
    <w:rsid w:val="00B23AD0"/>
    <w:rsid w:val="00B26142"/>
    <w:rsid w:val="00B265EE"/>
    <w:rsid w:val="00B27DEB"/>
    <w:rsid w:val="00B31577"/>
    <w:rsid w:val="00B3168C"/>
    <w:rsid w:val="00B31937"/>
    <w:rsid w:val="00B448D8"/>
    <w:rsid w:val="00B45F57"/>
    <w:rsid w:val="00B46417"/>
    <w:rsid w:val="00B5000A"/>
    <w:rsid w:val="00B51339"/>
    <w:rsid w:val="00B52243"/>
    <w:rsid w:val="00B5231B"/>
    <w:rsid w:val="00B63094"/>
    <w:rsid w:val="00B64058"/>
    <w:rsid w:val="00B65DDE"/>
    <w:rsid w:val="00B66E01"/>
    <w:rsid w:val="00B70A66"/>
    <w:rsid w:val="00B74349"/>
    <w:rsid w:val="00B755F6"/>
    <w:rsid w:val="00B75A56"/>
    <w:rsid w:val="00B76031"/>
    <w:rsid w:val="00B80CFB"/>
    <w:rsid w:val="00B81045"/>
    <w:rsid w:val="00B84E50"/>
    <w:rsid w:val="00B85656"/>
    <w:rsid w:val="00B8729D"/>
    <w:rsid w:val="00B91113"/>
    <w:rsid w:val="00B9162F"/>
    <w:rsid w:val="00B91774"/>
    <w:rsid w:val="00B91F22"/>
    <w:rsid w:val="00B93385"/>
    <w:rsid w:val="00B9368D"/>
    <w:rsid w:val="00B94F56"/>
    <w:rsid w:val="00B96194"/>
    <w:rsid w:val="00B962AD"/>
    <w:rsid w:val="00B9649F"/>
    <w:rsid w:val="00B9686B"/>
    <w:rsid w:val="00B96DA1"/>
    <w:rsid w:val="00BA21B2"/>
    <w:rsid w:val="00BA4C03"/>
    <w:rsid w:val="00BA6D58"/>
    <w:rsid w:val="00BB3568"/>
    <w:rsid w:val="00BB41A1"/>
    <w:rsid w:val="00BB41DC"/>
    <w:rsid w:val="00BB467C"/>
    <w:rsid w:val="00BC3293"/>
    <w:rsid w:val="00BC59CD"/>
    <w:rsid w:val="00BC5CEF"/>
    <w:rsid w:val="00BC6451"/>
    <w:rsid w:val="00BD0ACD"/>
    <w:rsid w:val="00BD0C70"/>
    <w:rsid w:val="00BD13FC"/>
    <w:rsid w:val="00BD61B5"/>
    <w:rsid w:val="00BD675C"/>
    <w:rsid w:val="00BE01E5"/>
    <w:rsid w:val="00BE0770"/>
    <w:rsid w:val="00BE0CAD"/>
    <w:rsid w:val="00BE27E7"/>
    <w:rsid w:val="00BE376C"/>
    <w:rsid w:val="00BE42CA"/>
    <w:rsid w:val="00BF1F37"/>
    <w:rsid w:val="00BF3C1F"/>
    <w:rsid w:val="00BF3FC2"/>
    <w:rsid w:val="00BF677D"/>
    <w:rsid w:val="00BF6CF3"/>
    <w:rsid w:val="00C00369"/>
    <w:rsid w:val="00C0527F"/>
    <w:rsid w:val="00C054C8"/>
    <w:rsid w:val="00C07331"/>
    <w:rsid w:val="00C07A8B"/>
    <w:rsid w:val="00C12952"/>
    <w:rsid w:val="00C143C7"/>
    <w:rsid w:val="00C15B78"/>
    <w:rsid w:val="00C2190C"/>
    <w:rsid w:val="00C2341B"/>
    <w:rsid w:val="00C23D75"/>
    <w:rsid w:val="00C24E50"/>
    <w:rsid w:val="00C25420"/>
    <w:rsid w:val="00C26865"/>
    <w:rsid w:val="00C30374"/>
    <w:rsid w:val="00C33E9F"/>
    <w:rsid w:val="00C351EF"/>
    <w:rsid w:val="00C36D52"/>
    <w:rsid w:val="00C37239"/>
    <w:rsid w:val="00C40243"/>
    <w:rsid w:val="00C40264"/>
    <w:rsid w:val="00C4072F"/>
    <w:rsid w:val="00C43098"/>
    <w:rsid w:val="00C457D1"/>
    <w:rsid w:val="00C45FEC"/>
    <w:rsid w:val="00C46765"/>
    <w:rsid w:val="00C46C30"/>
    <w:rsid w:val="00C46FD1"/>
    <w:rsid w:val="00C479D2"/>
    <w:rsid w:val="00C50848"/>
    <w:rsid w:val="00C53516"/>
    <w:rsid w:val="00C535E7"/>
    <w:rsid w:val="00C54CB3"/>
    <w:rsid w:val="00C559C6"/>
    <w:rsid w:val="00C577E8"/>
    <w:rsid w:val="00C578D9"/>
    <w:rsid w:val="00C57FD4"/>
    <w:rsid w:val="00C60279"/>
    <w:rsid w:val="00C65310"/>
    <w:rsid w:val="00C66221"/>
    <w:rsid w:val="00C668D8"/>
    <w:rsid w:val="00C66B64"/>
    <w:rsid w:val="00C67049"/>
    <w:rsid w:val="00C72FCC"/>
    <w:rsid w:val="00C73B93"/>
    <w:rsid w:val="00C754F9"/>
    <w:rsid w:val="00C7573E"/>
    <w:rsid w:val="00C774DA"/>
    <w:rsid w:val="00C810E5"/>
    <w:rsid w:val="00C81348"/>
    <w:rsid w:val="00C83811"/>
    <w:rsid w:val="00C853BB"/>
    <w:rsid w:val="00C85D31"/>
    <w:rsid w:val="00C86F94"/>
    <w:rsid w:val="00C93BF4"/>
    <w:rsid w:val="00C959E2"/>
    <w:rsid w:val="00C96BAF"/>
    <w:rsid w:val="00C9751C"/>
    <w:rsid w:val="00CA326E"/>
    <w:rsid w:val="00CA4C0C"/>
    <w:rsid w:val="00CA5289"/>
    <w:rsid w:val="00CA53E5"/>
    <w:rsid w:val="00CA578A"/>
    <w:rsid w:val="00CA6D80"/>
    <w:rsid w:val="00CB0827"/>
    <w:rsid w:val="00CB0BF0"/>
    <w:rsid w:val="00CB14A9"/>
    <w:rsid w:val="00CB2D84"/>
    <w:rsid w:val="00CB2D90"/>
    <w:rsid w:val="00CB49D6"/>
    <w:rsid w:val="00CB747B"/>
    <w:rsid w:val="00CB763E"/>
    <w:rsid w:val="00CB77D9"/>
    <w:rsid w:val="00CC0269"/>
    <w:rsid w:val="00CC6598"/>
    <w:rsid w:val="00CC7AE3"/>
    <w:rsid w:val="00CC7E88"/>
    <w:rsid w:val="00CD0261"/>
    <w:rsid w:val="00CD04D6"/>
    <w:rsid w:val="00CD0E8C"/>
    <w:rsid w:val="00CD39CB"/>
    <w:rsid w:val="00CD42EE"/>
    <w:rsid w:val="00CD648A"/>
    <w:rsid w:val="00CD706B"/>
    <w:rsid w:val="00CE0E8F"/>
    <w:rsid w:val="00CE172A"/>
    <w:rsid w:val="00CE34F9"/>
    <w:rsid w:val="00CE4A3D"/>
    <w:rsid w:val="00CE4CB3"/>
    <w:rsid w:val="00CE4E8F"/>
    <w:rsid w:val="00CE532E"/>
    <w:rsid w:val="00CE54B6"/>
    <w:rsid w:val="00CE7A95"/>
    <w:rsid w:val="00CF10BC"/>
    <w:rsid w:val="00CF115F"/>
    <w:rsid w:val="00CF4201"/>
    <w:rsid w:val="00CF71B8"/>
    <w:rsid w:val="00CF730A"/>
    <w:rsid w:val="00CF7770"/>
    <w:rsid w:val="00D0198E"/>
    <w:rsid w:val="00D0351B"/>
    <w:rsid w:val="00D0564F"/>
    <w:rsid w:val="00D0798E"/>
    <w:rsid w:val="00D07D7C"/>
    <w:rsid w:val="00D102FB"/>
    <w:rsid w:val="00D1117A"/>
    <w:rsid w:val="00D13504"/>
    <w:rsid w:val="00D139AC"/>
    <w:rsid w:val="00D14001"/>
    <w:rsid w:val="00D14E49"/>
    <w:rsid w:val="00D1571B"/>
    <w:rsid w:val="00D21ACE"/>
    <w:rsid w:val="00D22229"/>
    <w:rsid w:val="00D22C72"/>
    <w:rsid w:val="00D237C3"/>
    <w:rsid w:val="00D24138"/>
    <w:rsid w:val="00D30F51"/>
    <w:rsid w:val="00D32FB7"/>
    <w:rsid w:val="00D32FB9"/>
    <w:rsid w:val="00D3501F"/>
    <w:rsid w:val="00D35288"/>
    <w:rsid w:val="00D3653F"/>
    <w:rsid w:val="00D36C76"/>
    <w:rsid w:val="00D37F4A"/>
    <w:rsid w:val="00D40552"/>
    <w:rsid w:val="00D433B2"/>
    <w:rsid w:val="00D469F1"/>
    <w:rsid w:val="00D5452D"/>
    <w:rsid w:val="00D600C3"/>
    <w:rsid w:val="00D6025F"/>
    <w:rsid w:val="00D62FB6"/>
    <w:rsid w:val="00D64415"/>
    <w:rsid w:val="00D65676"/>
    <w:rsid w:val="00D73016"/>
    <w:rsid w:val="00D74E3A"/>
    <w:rsid w:val="00D76479"/>
    <w:rsid w:val="00D76781"/>
    <w:rsid w:val="00D76D07"/>
    <w:rsid w:val="00D82F9F"/>
    <w:rsid w:val="00D84137"/>
    <w:rsid w:val="00D874C9"/>
    <w:rsid w:val="00D9306E"/>
    <w:rsid w:val="00D94511"/>
    <w:rsid w:val="00D956A8"/>
    <w:rsid w:val="00DA022A"/>
    <w:rsid w:val="00DA04BD"/>
    <w:rsid w:val="00DA2F50"/>
    <w:rsid w:val="00DA4534"/>
    <w:rsid w:val="00DA46A3"/>
    <w:rsid w:val="00DA5DB4"/>
    <w:rsid w:val="00DA668A"/>
    <w:rsid w:val="00DA75E9"/>
    <w:rsid w:val="00DB0162"/>
    <w:rsid w:val="00DB02CC"/>
    <w:rsid w:val="00DB2232"/>
    <w:rsid w:val="00DB255A"/>
    <w:rsid w:val="00DB360C"/>
    <w:rsid w:val="00DB5697"/>
    <w:rsid w:val="00DB671D"/>
    <w:rsid w:val="00DB7E68"/>
    <w:rsid w:val="00DC0B95"/>
    <w:rsid w:val="00DC21AC"/>
    <w:rsid w:val="00DD1187"/>
    <w:rsid w:val="00DD37B8"/>
    <w:rsid w:val="00DD4385"/>
    <w:rsid w:val="00DD48A0"/>
    <w:rsid w:val="00DD6684"/>
    <w:rsid w:val="00DE0D30"/>
    <w:rsid w:val="00DF48EB"/>
    <w:rsid w:val="00DF6550"/>
    <w:rsid w:val="00DF6C0A"/>
    <w:rsid w:val="00E00801"/>
    <w:rsid w:val="00E03794"/>
    <w:rsid w:val="00E0518F"/>
    <w:rsid w:val="00E121BE"/>
    <w:rsid w:val="00E136B3"/>
    <w:rsid w:val="00E14D44"/>
    <w:rsid w:val="00E166FA"/>
    <w:rsid w:val="00E1677F"/>
    <w:rsid w:val="00E17FFC"/>
    <w:rsid w:val="00E20A8B"/>
    <w:rsid w:val="00E24061"/>
    <w:rsid w:val="00E2654B"/>
    <w:rsid w:val="00E268A8"/>
    <w:rsid w:val="00E31F12"/>
    <w:rsid w:val="00E34AB2"/>
    <w:rsid w:val="00E36847"/>
    <w:rsid w:val="00E36F35"/>
    <w:rsid w:val="00E37DC6"/>
    <w:rsid w:val="00E41A50"/>
    <w:rsid w:val="00E43F14"/>
    <w:rsid w:val="00E43FF5"/>
    <w:rsid w:val="00E44B47"/>
    <w:rsid w:val="00E44E8A"/>
    <w:rsid w:val="00E456CE"/>
    <w:rsid w:val="00E46590"/>
    <w:rsid w:val="00E46BBC"/>
    <w:rsid w:val="00E548A1"/>
    <w:rsid w:val="00E557E1"/>
    <w:rsid w:val="00E6191B"/>
    <w:rsid w:val="00E62460"/>
    <w:rsid w:val="00E626DF"/>
    <w:rsid w:val="00E626ED"/>
    <w:rsid w:val="00E62934"/>
    <w:rsid w:val="00E63F64"/>
    <w:rsid w:val="00E64BA8"/>
    <w:rsid w:val="00E64C73"/>
    <w:rsid w:val="00E70FBD"/>
    <w:rsid w:val="00E7127C"/>
    <w:rsid w:val="00E71FA6"/>
    <w:rsid w:val="00E72A44"/>
    <w:rsid w:val="00E732E7"/>
    <w:rsid w:val="00E74A4B"/>
    <w:rsid w:val="00E80BC0"/>
    <w:rsid w:val="00E819E7"/>
    <w:rsid w:val="00E8540C"/>
    <w:rsid w:val="00E86C98"/>
    <w:rsid w:val="00E8732F"/>
    <w:rsid w:val="00E87F44"/>
    <w:rsid w:val="00E93C51"/>
    <w:rsid w:val="00EA102D"/>
    <w:rsid w:val="00EA1543"/>
    <w:rsid w:val="00EA3D60"/>
    <w:rsid w:val="00EA45DD"/>
    <w:rsid w:val="00EA511B"/>
    <w:rsid w:val="00EA5463"/>
    <w:rsid w:val="00EA598C"/>
    <w:rsid w:val="00EB0417"/>
    <w:rsid w:val="00EB07E2"/>
    <w:rsid w:val="00EB1300"/>
    <w:rsid w:val="00EB445E"/>
    <w:rsid w:val="00EB53F6"/>
    <w:rsid w:val="00EB569B"/>
    <w:rsid w:val="00EC0BE5"/>
    <w:rsid w:val="00EC42BD"/>
    <w:rsid w:val="00EC5B9F"/>
    <w:rsid w:val="00EC6230"/>
    <w:rsid w:val="00EC673B"/>
    <w:rsid w:val="00EC68D7"/>
    <w:rsid w:val="00ED07E6"/>
    <w:rsid w:val="00ED2052"/>
    <w:rsid w:val="00ED2DFC"/>
    <w:rsid w:val="00ED302C"/>
    <w:rsid w:val="00ED6E65"/>
    <w:rsid w:val="00ED70B8"/>
    <w:rsid w:val="00EE081D"/>
    <w:rsid w:val="00EE4C06"/>
    <w:rsid w:val="00EE6E51"/>
    <w:rsid w:val="00EE710C"/>
    <w:rsid w:val="00EE73C2"/>
    <w:rsid w:val="00EF0DFB"/>
    <w:rsid w:val="00EF147A"/>
    <w:rsid w:val="00EF5DA5"/>
    <w:rsid w:val="00EF7E6A"/>
    <w:rsid w:val="00F01DAD"/>
    <w:rsid w:val="00F0356F"/>
    <w:rsid w:val="00F0362A"/>
    <w:rsid w:val="00F17779"/>
    <w:rsid w:val="00F22173"/>
    <w:rsid w:val="00F224A1"/>
    <w:rsid w:val="00F257CE"/>
    <w:rsid w:val="00F27838"/>
    <w:rsid w:val="00F30672"/>
    <w:rsid w:val="00F40D7E"/>
    <w:rsid w:val="00F416DA"/>
    <w:rsid w:val="00F41ACC"/>
    <w:rsid w:val="00F43756"/>
    <w:rsid w:val="00F43C9C"/>
    <w:rsid w:val="00F4480A"/>
    <w:rsid w:val="00F44861"/>
    <w:rsid w:val="00F47F1C"/>
    <w:rsid w:val="00F5087B"/>
    <w:rsid w:val="00F526CA"/>
    <w:rsid w:val="00F5304A"/>
    <w:rsid w:val="00F548AD"/>
    <w:rsid w:val="00F55DF3"/>
    <w:rsid w:val="00F567D1"/>
    <w:rsid w:val="00F60903"/>
    <w:rsid w:val="00F6207D"/>
    <w:rsid w:val="00F64522"/>
    <w:rsid w:val="00F65678"/>
    <w:rsid w:val="00F7291F"/>
    <w:rsid w:val="00F731D6"/>
    <w:rsid w:val="00F735E0"/>
    <w:rsid w:val="00F738C1"/>
    <w:rsid w:val="00F75A6E"/>
    <w:rsid w:val="00F764DA"/>
    <w:rsid w:val="00F77837"/>
    <w:rsid w:val="00F824DD"/>
    <w:rsid w:val="00F840F8"/>
    <w:rsid w:val="00F84516"/>
    <w:rsid w:val="00F861CB"/>
    <w:rsid w:val="00F865A3"/>
    <w:rsid w:val="00F86FCB"/>
    <w:rsid w:val="00F87ED3"/>
    <w:rsid w:val="00F90E23"/>
    <w:rsid w:val="00F91AA3"/>
    <w:rsid w:val="00F920CA"/>
    <w:rsid w:val="00F92507"/>
    <w:rsid w:val="00F93269"/>
    <w:rsid w:val="00F970B7"/>
    <w:rsid w:val="00FA44BD"/>
    <w:rsid w:val="00FA5B84"/>
    <w:rsid w:val="00FA6C49"/>
    <w:rsid w:val="00FB1766"/>
    <w:rsid w:val="00FB4067"/>
    <w:rsid w:val="00FB4956"/>
    <w:rsid w:val="00FB5B75"/>
    <w:rsid w:val="00FB5B82"/>
    <w:rsid w:val="00FB66B9"/>
    <w:rsid w:val="00FB7749"/>
    <w:rsid w:val="00FB7ABD"/>
    <w:rsid w:val="00FC1E03"/>
    <w:rsid w:val="00FC4321"/>
    <w:rsid w:val="00FC4BAA"/>
    <w:rsid w:val="00FC7CC9"/>
    <w:rsid w:val="00FC7DEE"/>
    <w:rsid w:val="00FD1B2F"/>
    <w:rsid w:val="00FD434E"/>
    <w:rsid w:val="00FD4BBF"/>
    <w:rsid w:val="00FE3CF5"/>
    <w:rsid w:val="00FE47B5"/>
    <w:rsid w:val="00FF0214"/>
    <w:rsid w:val="00FF1220"/>
    <w:rsid w:val="00FF13F1"/>
    <w:rsid w:val="00FF240B"/>
    <w:rsid w:val="00FF47EE"/>
    <w:rsid w:val="00FF7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71D"/>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BVI fnr"/>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basedOn w:val="Normal"/>
    <w:link w:val="FootnoteTextChar"/>
    <w:uiPriority w:val="99"/>
    <w:rsid w:val="001F7F17"/>
    <w:pPr>
      <w:spacing w:after="0"/>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1F7F17"/>
    <w:pPr>
      <w:tabs>
        <w:tab w:val="left" w:pos="1680"/>
        <w:tab w:val="right" w:pos="7972"/>
      </w:tabs>
      <w:spacing w:before="360" w:after="0"/>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73245D"/>
    <w:pPr>
      <w:tabs>
        <w:tab w:val="left" w:pos="720"/>
        <w:tab w:val="right" w:pos="7972"/>
      </w:tabs>
      <w:spacing w:before="240" w:after="0"/>
      <w:ind w:right="81"/>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
    <w:basedOn w:val="Normal"/>
    <w:link w:val="ListParagraphChar"/>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4D5BD7"/>
    <w:pPr>
      <w:tabs>
        <w:tab w:val="num" w:pos="360"/>
      </w:tabs>
      <w:spacing w:after="0"/>
      <w:ind w:left="360" w:hanging="360"/>
      <w:jc w:val="both"/>
    </w:pPr>
    <w:rPr>
      <w:rFonts w:ascii="Times New Roman" w:eastAsia="Times New Roman" w:hAnsi="Times New Roman" w:cs="Times New Roman"/>
      <w:b/>
      <w:szCs w:val="20"/>
      <w:lang w:eastAsia="en-GB"/>
    </w:rPr>
  </w:style>
  <w:style w:type="paragraph" w:customStyle="1" w:styleId="SubTitle1">
    <w:name w:val="SubTitle 1"/>
    <w:basedOn w:val="Normal"/>
    <w:next w:val="Normal"/>
    <w:rsid w:val="001F7F17"/>
    <w:pPr>
      <w:spacing w:after="240"/>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jc w:val="both"/>
    </w:pPr>
    <w:rPr>
      <w:rFonts w:ascii="Optima" w:eastAsia="Times New Roman" w:hAnsi="Optima" w:cs="Times New Roman"/>
      <w:szCs w:val="20"/>
    </w:rPr>
  </w:style>
  <w:style w:type="paragraph" w:customStyle="1" w:styleId="article1">
    <w:name w:val="article1"/>
    <w:basedOn w:val="Normal"/>
    <w:rsid w:val="001F7F17"/>
    <w:pPr>
      <w:spacing w:before="240" w:after="0"/>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paragraph" w:customStyle="1" w:styleId="Text12">
    <w:name w:val="Text 12"/>
    <w:basedOn w:val="Normal"/>
    <w:rsid w:val="001F7F17"/>
    <w:pPr>
      <w:spacing w:after="240"/>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pPr>
    <w:rPr>
      <w:lang w:val="en-US"/>
    </w:rPr>
  </w:style>
  <w:style w:type="paragraph" w:styleId="ListNumber5">
    <w:name w:val="List Number 5"/>
    <w:basedOn w:val="Normal"/>
    <w:rsid w:val="00D0198E"/>
    <w:pPr>
      <w:tabs>
        <w:tab w:val="num" w:pos="480"/>
        <w:tab w:val="num" w:pos="1492"/>
      </w:tabs>
      <w:spacing w:after="240"/>
      <w:ind w:left="1492" w:hanging="360"/>
      <w:jc w:val="both"/>
    </w:pPr>
    <w:rPr>
      <w:rFonts w:ascii="Times New Roman" w:eastAsia="Times New Roman" w:hAnsi="Times New Roman" w:cs="Times New Roman"/>
      <w:snapToGrid w:val="0"/>
      <w:sz w:val="24"/>
      <w:szCs w:val="20"/>
      <w:lang w:val="fr-FR"/>
    </w:rPr>
  </w:style>
  <w:style w:type="table" w:customStyle="1" w:styleId="TableGrid5">
    <w:name w:val="Table Grid5"/>
    <w:basedOn w:val="TableNormal"/>
    <w:next w:val="TableGrid"/>
    <w:uiPriority w:val="59"/>
    <w:rsid w:val="00804FED"/>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565AD"/>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260DD4"/>
  </w:style>
  <w:style w:type="character" w:styleId="Emphasis">
    <w:name w:val="Emphasis"/>
    <w:basedOn w:val="DefaultParagraphFont"/>
    <w:uiPriority w:val="20"/>
    <w:qFormat/>
    <w:rsid w:val="00260DD4"/>
    <w:rPr>
      <w:i/>
      <w:iC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qFormat/>
    <w:locked/>
    <w:rsid w:val="00CE172A"/>
    <w:rPr>
      <w:rFonts w:ascii="Calibri" w:eastAsia="Times New Roman" w:hAnsi="Calibri" w:cs="Times New Roman"/>
    </w:rPr>
  </w:style>
  <w:style w:type="table" w:customStyle="1" w:styleId="PlainTable41">
    <w:name w:val="Plain Table 41"/>
    <w:basedOn w:val="TableNormal"/>
    <w:uiPriority w:val="44"/>
    <w:rsid w:val="008C288E"/>
    <w:pPr>
      <w:spacing w:after="0"/>
    </w:pPr>
    <w:rPr>
      <w:rFonts w:eastAsiaTheme="minorEastAsia"/>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71D"/>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BVI fnr"/>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basedOn w:val="Normal"/>
    <w:link w:val="FootnoteTextChar"/>
    <w:uiPriority w:val="99"/>
    <w:rsid w:val="001F7F17"/>
    <w:pPr>
      <w:spacing w:after="0"/>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1F7F17"/>
    <w:pPr>
      <w:tabs>
        <w:tab w:val="left" w:pos="1680"/>
        <w:tab w:val="right" w:pos="7972"/>
      </w:tabs>
      <w:spacing w:before="360" w:after="0"/>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73245D"/>
    <w:pPr>
      <w:tabs>
        <w:tab w:val="left" w:pos="720"/>
        <w:tab w:val="right" w:pos="7972"/>
      </w:tabs>
      <w:spacing w:before="240" w:after="0"/>
      <w:ind w:right="81"/>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
    <w:basedOn w:val="Normal"/>
    <w:link w:val="ListParagraphChar"/>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4D5BD7"/>
    <w:pPr>
      <w:tabs>
        <w:tab w:val="num" w:pos="360"/>
      </w:tabs>
      <w:spacing w:after="0"/>
      <w:ind w:left="360" w:hanging="360"/>
      <w:jc w:val="both"/>
    </w:pPr>
    <w:rPr>
      <w:rFonts w:ascii="Times New Roman" w:eastAsia="Times New Roman" w:hAnsi="Times New Roman" w:cs="Times New Roman"/>
      <w:b/>
      <w:szCs w:val="20"/>
      <w:lang w:eastAsia="en-GB"/>
    </w:rPr>
  </w:style>
  <w:style w:type="paragraph" w:customStyle="1" w:styleId="SubTitle1">
    <w:name w:val="SubTitle 1"/>
    <w:basedOn w:val="Normal"/>
    <w:next w:val="Normal"/>
    <w:rsid w:val="001F7F17"/>
    <w:pPr>
      <w:spacing w:after="240"/>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jc w:val="both"/>
    </w:pPr>
    <w:rPr>
      <w:rFonts w:ascii="Optima" w:eastAsia="Times New Roman" w:hAnsi="Optima" w:cs="Times New Roman"/>
      <w:szCs w:val="20"/>
    </w:rPr>
  </w:style>
  <w:style w:type="paragraph" w:customStyle="1" w:styleId="article1">
    <w:name w:val="article1"/>
    <w:basedOn w:val="Normal"/>
    <w:rsid w:val="001F7F17"/>
    <w:pPr>
      <w:spacing w:before="240" w:after="0"/>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paragraph" w:customStyle="1" w:styleId="Text12">
    <w:name w:val="Text 12"/>
    <w:basedOn w:val="Normal"/>
    <w:rsid w:val="001F7F17"/>
    <w:pPr>
      <w:spacing w:after="240"/>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pPr>
    <w:rPr>
      <w:lang w:val="en-US"/>
    </w:rPr>
  </w:style>
  <w:style w:type="paragraph" w:styleId="ListNumber5">
    <w:name w:val="List Number 5"/>
    <w:basedOn w:val="Normal"/>
    <w:rsid w:val="00D0198E"/>
    <w:pPr>
      <w:tabs>
        <w:tab w:val="num" w:pos="480"/>
        <w:tab w:val="num" w:pos="1492"/>
      </w:tabs>
      <w:spacing w:after="240"/>
      <w:ind w:left="1492" w:hanging="360"/>
      <w:jc w:val="both"/>
    </w:pPr>
    <w:rPr>
      <w:rFonts w:ascii="Times New Roman" w:eastAsia="Times New Roman" w:hAnsi="Times New Roman" w:cs="Times New Roman"/>
      <w:snapToGrid w:val="0"/>
      <w:sz w:val="24"/>
      <w:szCs w:val="20"/>
      <w:lang w:val="fr-FR"/>
    </w:rPr>
  </w:style>
  <w:style w:type="table" w:customStyle="1" w:styleId="TableGrid5">
    <w:name w:val="Table Grid5"/>
    <w:basedOn w:val="TableNormal"/>
    <w:next w:val="TableGrid"/>
    <w:uiPriority w:val="59"/>
    <w:rsid w:val="00804FED"/>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565AD"/>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260DD4"/>
  </w:style>
  <w:style w:type="character" w:styleId="Emphasis">
    <w:name w:val="Emphasis"/>
    <w:basedOn w:val="DefaultParagraphFont"/>
    <w:uiPriority w:val="20"/>
    <w:qFormat/>
    <w:rsid w:val="00260DD4"/>
    <w:rPr>
      <w:i/>
      <w:iC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qFormat/>
    <w:locked/>
    <w:rsid w:val="00CE172A"/>
    <w:rPr>
      <w:rFonts w:ascii="Calibri" w:eastAsia="Times New Roman" w:hAnsi="Calibri" w:cs="Times New Roman"/>
    </w:rPr>
  </w:style>
  <w:style w:type="table" w:customStyle="1" w:styleId="PlainTable41">
    <w:name w:val="Plain Table 41"/>
    <w:basedOn w:val="TableNormal"/>
    <w:uiPriority w:val="44"/>
    <w:rsid w:val="008C288E"/>
    <w:pPr>
      <w:spacing w:after="0"/>
    </w:pPr>
    <w:rPr>
      <w:rFonts w:eastAsiaTheme="minorEastAsia"/>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905153">
      <w:bodyDiv w:val="1"/>
      <w:marLeft w:val="0"/>
      <w:marRight w:val="0"/>
      <w:marTop w:val="0"/>
      <w:marBottom w:val="0"/>
      <w:divBdr>
        <w:top w:val="none" w:sz="0" w:space="0" w:color="auto"/>
        <w:left w:val="none" w:sz="0" w:space="0" w:color="auto"/>
        <w:bottom w:val="none" w:sz="0" w:space="0" w:color="auto"/>
        <w:right w:val="none" w:sz="0" w:space="0" w:color="auto"/>
      </w:divBdr>
    </w:div>
    <w:div w:id="339091613">
      <w:bodyDiv w:val="1"/>
      <w:marLeft w:val="0"/>
      <w:marRight w:val="0"/>
      <w:marTop w:val="0"/>
      <w:marBottom w:val="0"/>
      <w:divBdr>
        <w:top w:val="none" w:sz="0" w:space="0" w:color="auto"/>
        <w:left w:val="none" w:sz="0" w:space="0" w:color="auto"/>
        <w:bottom w:val="none" w:sz="0" w:space="0" w:color="auto"/>
        <w:right w:val="none" w:sz="0" w:space="0" w:color="auto"/>
      </w:divBdr>
    </w:div>
    <w:div w:id="543713183">
      <w:bodyDiv w:val="1"/>
      <w:marLeft w:val="0"/>
      <w:marRight w:val="0"/>
      <w:marTop w:val="0"/>
      <w:marBottom w:val="0"/>
      <w:divBdr>
        <w:top w:val="none" w:sz="0" w:space="0" w:color="auto"/>
        <w:left w:val="none" w:sz="0" w:space="0" w:color="auto"/>
        <w:bottom w:val="none" w:sz="0" w:space="0" w:color="auto"/>
        <w:right w:val="none" w:sz="0" w:space="0" w:color="auto"/>
      </w:divBdr>
    </w:div>
    <w:div w:id="1430662733">
      <w:bodyDiv w:val="1"/>
      <w:marLeft w:val="0"/>
      <w:marRight w:val="0"/>
      <w:marTop w:val="0"/>
      <w:marBottom w:val="0"/>
      <w:divBdr>
        <w:top w:val="none" w:sz="0" w:space="0" w:color="auto"/>
        <w:left w:val="none" w:sz="0" w:space="0" w:color="auto"/>
        <w:bottom w:val="none" w:sz="0" w:space="0" w:color="auto"/>
        <w:right w:val="none" w:sz="0" w:space="0" w:color="auto"/>
      </w:divBdr>
    </w:div>
    <w:div w:id="1517421593">
      <w:bodyDiv w:val="1"/>
      <w:marLeft w:val="0"/>
      <w:marRight w:val="0"/>
      <w:marTop w:val="0"/>
      <w:marBottom w:val="0"/>
      <w:divBdr>
        <w:top w:val="none" w:sz="0" w:space="0" w:color="auto"/>
        <w:left w:val="none" w:sz="0" w:space="0" w:color="auto"/>
        <w:bottom w:val="none" w:sz="0" w:space="0" w:color="auto"/>
        <w:right w:val="none" w:sz="0" w:space="0" w:color="auto"/>
      </w:divBdr>
    </w:div>
    <w:div w:id="1795250911">
      <w:bodyDiv w:val="1"/>
      <w:marLeft w:val="0"/>
      <w:marRight w:val="0"/>
      <w:marTop w:val="0"/>
      <w:marBottom w:val="0"/>
      <w:divBdr>
        <w:top w:val="none" w:sz="0" w:space="0" w:color="auto"/>
        <w:left w:val="none" w:sz="0" w:space="0" w:color="auto"/>
        <w:bottom w:val="none" w:sz="0" w:space="0" w:color="auto"/>
        <w:right w:val="none" w:sz="0" w:space="0" w:color="auto"/>
      </w:divBdr>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871333324">
      <w:bodyDiv w:val="1"/>
      <w:marLeft w:val="0"/>
      <w:marRight w:val="0"/>
      <w:marTop w:val="0"/>
      <w:marBottom w:val="0"/>
      <w:divBdr>
        <w:top w:val="none" w:sz="0" w:space="0" w:color="auto"/>
        <w:left w:val="none" w:sz="0" w:space="0" w:color="auto"/>
        <w:bottom w:val="none" w:sz="0" w:space="0" w:color="auto"/>
        <w:right w:val="none" w:sz="0" w:space="0" w:color="auto"/>
      </w:divBdr>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irje.PODER@eeas.europa.eu" TargetMode="External"/><Relationship Id="rId5" Type="http://schemas.openxmlformats.org/officeDocument/2006/relationships/settings" Target="settings.xml"/><Relationship Id="rId15" Type="http://schemas.openxmlformats.org/officeDocument/2006/relationships/image" Target="media/image3.png"/><Relationship Id="rId28" Type="http://schemas.microsoft.com/office/2011/relationships/people" Target="peop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AFCD1-F8B1-454E-B14A-379865B3A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26</Pages>
  <Words>9693</Words>
  <Characters>55256</Characters>
  <Application>Microsoft Office Word</Application>
  <DocSecurity>0</DocSecurity>
  <Lines>460</Lines>
  <Paragraphs>129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64820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LECH Claus (NEAR)</dc:creator>
  <cp:lastModifiedBy>GHIOSHVILI Khatuna (EEAS-TBILISI)</cp:lastModifiedBy>
  <cp:revision>4</cp:revision>
  <cp:lastPrinted>2018-01-30T07:33:00Z</cp:lastPrinted>
  <dcterms:created xsi:type="dcterms:W3CDTF">2018-01-29T10:13:00Z</dcterms:created>
  <dcterms:modified xsi:type="dcterms:W3CDTF">2018-01-30T07:35:00Z</dcterms:modified>
</cp:coreProperties>
</file>